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31</w:t>
            </w:r>
            <w:r>
              <w:rPr>
                <w:rFonts w:ascii="黑体" w:hAnsi="黑体" w:eastAsia="黑体"/>
                <w:sz w:val="21"/>
                <w:szCs w:val="21"/>
              </w:rPr>
              <w:fldChar w:fldCharType="end"/>
            </w:r>
            <w:bookmarkEnd w:id="1"/>
          </w:p>
        </w:tc>
      </w:tr>
    </w:tbl>
    <w:tbl>
      <w:tblPr>
        <w:tblStyle w:val="30"/>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sz w:val="28"/>
                <w:szCs w:val="28"/>
              </w:rPr>
            </w:pPr>
            <w:bookmarkStart w:id="2" w:name="_Hlk26473981"/>
            <w: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fldChar w:fldCharType="begin">
          <w:ffData>
            <w:name w:val="文字1"/>
            <w:enabled/>
            <w:calcOnExit w:val="0"/>
            <w:textInput>
              <w:default w:val="42/T "/>
            </w:textInput>
          </w:ffData>
        </w:fldChar>
      </w:r>
      <w:bookmarkStart w:id="5" w:name="文字1"/>
      <w:r>
        <w:instrText xml:space="preserve"> FORMTEXT </w:instrText>
      </w:r>
      <w:r>
        <w:fldChar w:fldCharType="separate"/>
      </w:r>
      <w:r>
        <w:t xml:space="preserve">42/T </w:t>
      </w:r>
      <w:r>
        <w:fldChar w:fldCharType="end"/>
      </w:r>
      <w:bookmarkEnd w:id="5"/>
      <w:r>
        <w:fldChar w:fldCharType="begin">
          <w:ffData>
            <w:name w:val="NSTD_CODE_F"/>
            <w:enabled/>
            <w:calcOnExit w:val="0"/>
            <w:textInput>
              <w:default w:val="1785.x"/>
            </w:textInput>
          </w:ffData>
        </w:fldChar>
      </w:r>
      <w:bookmarkStart w:id="6" w:name="NSTD_CODE_F"/>
      <w:r>
        <w:instrText xml:space="preserve"> FORMTEXT </w:instrText>
      </w:r>
      <w:r>
        <w:fldChar w:fldCharType="separate"/>
      </w:r>
      <w:r>
        <w:t>1785.x</w:t>
      </w:r>
      <w:r>
        <w:fldChar w:fldCharType="end"/>
      </w:r>
      <w:bookmarkEnd w:id="6"/>
      <w:r>
        <w:rPr>
          <w:rFonts w:hAnsi="黑体"/>
          <w:lang w:val="fr-FR"/>
        </w:rPr>
        <w:t>—</w:t>
      </w:r>
      <w:r>
        <w:fldChar w:fldCharType="begin">
          <w:ffData>
            <w:name w:val="NSTD_CODE_B"/>
            <w:enabled/>
            <w:calcOnExit w:val="0"/>
            <w:textInput>
              <w:default w:val="20XX"/>
            </w:textInput>
          </w:ffData>
        </w:fldChar>
      </w:r>
      <w:bookmarkStart w:id="7" w:name="NSTD_CODE_B"/>
      <w:r>
        <w:instrText xml:space="preserve"> FORMTEXT </w:instrText>
      </w:r>
      <w:r>
        <w:fldChar w:fldCharType="separate"/>
      </w:r>
      <w:r>
        <w:t>20XX</w:t>
      </w:r>
      <w:r>
        <w:fldChar w:fldCharType="end"/>
      </w:r>
      <w:bookmarkEnd w:id="7"/>
    </w:p>
    <w:p>
      <w:pPr>
        <w:spacing w:line="240" w:lineRule="auto"/>
        <w:rPr>
          <w:rFonts w:ascii="黑体" w:hAnsi="黑体" w:eastAsia="黑体"/>
          <w:kern w:val="0"/>
          <w:sz w:val="10"/>
          <w:szCs w:val="10"/>
        </w:rPr>
      </w:pPr>
      <w: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f4jzNgAAAAMAQAADwAAAAAAAAABACAAAAAiAAAAZHJzL2Rv&#10;d25yZXYueG1sUEsBAhQAFAAAAAgAh07iQIO9OeTIAQAAXAMAAA4AAAAAAAAAAQAgAAAAJwEAAGRy&#10;cy9lMm9Eb2MueG1sUEsFBgAAAAAGAAYAWQEAAGE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水生蔬菜</w:t>
      </w:r>
      <w:r>
        <w:rPr>
          <w:rFonts w:hint="eastAsia"/>
        </w:rPr>
        <w:t>良种繁育</w:t>
      </w:r>
      <w:r>
        <w:t>技术规程</w:t>
      </w:r>
      <w:r>
        <w:cr/>
      </w:r>
      <w:r>
        <w:t>第</w:t>
      </w:r>
      <w:r>
        <w:rPr>
          <w:rFonts w:hint="eastAsia"/>
          <w:lang w:val="en-US" w:eastAsia="zh-CN"/>
        </w:rPr>
        <w:t>6</w:t>
      </w:r>
      <w:r>
        <w:t>部分：</w:t>
      </w:r>
      <w:r>
        <w:rPr>
          <w:rFonts w:hint="eastAsia"/>
          <w:lang w:val="en-US" w:eastAsia="zh-CN"/>
        </w:rPr>
        <w:t>荸荠</w:t>
      </w:r>
      <w:r>
        <w:fldChar w:fldCharType="end"/>
      </w:r>
      <w:bookmarkEnd w:id="8"/>
    </w:p>
    <w:p>
      <w:pPr>
        <w:framePr w:w="9639" w:h="6974" w:hRule="exact" w:wrap="around" w:vAnchor="page" w:hAnchor="page" w:x="1419" w:y="6408" w:anchorLock="1"/>
        <w:ind w:left="-1418"/>
      </w:pPr>
    </w:p>
    <w:sdt>
      <w:sdtPr>
        <w:rPr>
          <w:rFonts w:eastAsia="黑体"/>
          <w:szCs w:val="28"/>
        </w:rPr>
        <w:id w:val="-1927184455"/>
        <w15:repeatingSection/>
      </w:sdtPr>
      <w:sdtEndPr>
        <w:rPr>
          <w:rFonts w:eastAsia="黑体"/>
          <w:szCs w:val="28"/>
        </w:rPr>
      </w:sdtEndPr>
      <w:sdtContent>
        <w:sdt>
          <w:sdtPr>
            <w:rPr>
              <w:rFonts w:eastAsia="黑体"/>
              <w:szCs w:val="28"/>
            </w:rPr>
            <w:id w:val="-1737005766"/>
            <w:placeholder>
              <w:docPart w:val="DefaultPlaceholder_-1854013435"/>
            </w:placeholder>
            <w15:repeatingSectionItem/>
          </w:sdtPr>
          <w:sdtEndPr>
            <w:rPr>
              <w:rFonts w:eastAsia="黑体"/>
              <w:szCs w:val="28"/>
            </w:rPr>
          </w:sdtEndPr>
          <w:sdtContent>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Code of practice for eliteseed propagation of aquatic vegetable —Part 5 : Taro"/>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C</w:t>
              </w:r>
              <w:r>
                <w:rPr>
                  <w:rFonts w:hint="eastAsia" w:eastAsia="黑体"/>
                  <w:szCs w:val="28"/>
                </w:rPr>
                <w:t>ode of practice for elite</w:t>
              </w:r>
              <w:r>
                <w:rPr>
                  <w:rFonts w:hint="eastAsia" w:eastAsia="黑体"/>
                  <w:szCs w:val="28"/>
                  <w:lang w:val="en-US" w:eastAsia="zh-CN"/>
                </w:rPr>
                <w:t xml:space="preserve"> </w:t>
              </w:r>
              <w:r>
                <w:rPr>
                  <w:rFonts w:hint="eastAsia" w:eastAsia="黑体"/>
                  <w:szCs w:val="28"/>
                </w:rPr>
                <w:t>seed propogation of aquatic vegetable—part 6: Chinese water</w:t>
              </w:r>
              <w:r>
                <w:rPr>
                  <w:rFonts w:hint="eastAsia" w:eastAsia="黑体"/>
                  <w:szCs w:val="28"/>
                  <w:lang w:val="en-US" w:eastAsia="zh-CN"/>
                </w:rPr>
                <w:t xml:space="preserve"> chestnut</w:t>
              </w:r>
              <w:r>
                <w:rPr>
                  <w:rFonts w:eastAsia="黑体"/>
                  <w:szCs w:val="28"/>
                </w:rPr>
                <w:fldChar w:fldCharType="end"/>
              </w:r>
            </w:p>
          </w:sdtContent>
        </w:sdt>
      </w:sdtContent>
    </w:sdt>
    <w:bookmarkEnd w:id="9"/>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bookmarkStart w:id="10" w:name="下拉1"/>
      <w:r>
        <w:rPr>
          <w:rFonts w:ascii="Times New Roman" w:hAnsi="Times New Roman" w:eastAsia="宋体" w:cs="Times New Roman"/>
          <w:sz w:val="24"/>
          <w:szCs w:val="28"/>
          <w:lang w:val="en-US" w:eastAsia="zh-CN" w:bidi="ar-SA"/>
        </w:rPr>
        <w:fldChar w:fldCharType="begin">
          <w:ffData>
            <w:name w:val="下拉1"/>
            <w:enabled/>
            <w:calcOnExit w:val="0"/>
            <w:ddList>
              <w:listEntry w:val="（征求意见稿）"/>
              <w:listEntry w:val="提案稿"/>
              <w:listEntry w:val="草案版次选择"/>
              <w:listEntry w:val="（工作组讨论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10"/>
    </w:p>
    <w:p>
      <w:pPr>
        <w:pStyle w:val="128"/>
        <w:framePr w:w="9639" w:h="6974" w:hRule="exact" w:wrap="around" w:vAnchor="page" w:hAnchor="page" w:x="1419" w:y="6408" w:anchorLock="1"/>
        <w:spacing w:before="180" w:line="240" w:lineRule="atLeast"/>
        <w:textAlignment w:val="bottom"/>
        <w:rPr>
          <w:sz w:val="21"/>
          <w:szCs w:val="28"/>
        </w:rPr>
      </w:pPr>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6"/>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rPr>
          <w:rFonts w:ascii="黑体"/>
        </w:rPr>
        <w:t>-</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ascii="黑体"/>
        </w:rPr>
        <w:t>-</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rPr>
          <w:rFonts w:ascii="黑体"/>
        </w:rPr>
        <w:t>-</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ascii="黑体"/>
        </w:rPr>
        <w:t>-</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湖北省市场监督管理局</w:t>
      </w:r>
      <w:r>
        <w:rPr>
          <w:rFonts w:hAnsi="黑体"/>
          <w:w w:val="100"/>
          <w:sz w:val="28"/>
        </w:rPr>
        <w:fldChar w:fldCharType="end"/>
      </w:r>
      <w:bookmarkEnd w:id="18"/>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4" w:type="first"/>
          <w:footerReference r:id="rId6" w:type="first"/>
          <w:headerReference r:id="rId3" w:type="default"/>
          <w:footerReference r:id="rId5" w:type="even"/>
          <w:type w:val="continuous"/>
          <w:pgSz w:w="11906" w:h="16838"/>
          <w:pgMar w:top="-338" w:right="1134" w:bottom="1021" w:left="1134" w:header="0" w:footer="0" w:gutter="284"/>
          <w:cols w:space="425" w:num="1"/>
          <w:titlePg/>
          <w:docGrid w:linePitch="312" w:charSpace="0"/>
        </w:sectPr>
      </w:pPr>
      <w: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mp0YvXAAAADgEAAA8AAAAAAAAAAQAgAAAAIgAAAGRycy9kb3du&#10;cmV2LnhtbFBLAQIUABQAAAAIAIdO4kAZ12GixwEAAFwDAAAOAAAAAAAAAAEAIAAAACYBAABkcnMv&#10;ZTJvRG9jLnhtbFBLBQYAAAAABgAGAFkBAABfBQAAAAA=&#10;">
                <v:fill on="f" focussize="0,0"/>
                <v:stroke color="#000000" joinstyle="round"/>
                <v:imagedata o:title=""/>
                <o:lock v:ext="edit" aspectratio="f"/>
                <w10:anchorlock/>
              </v:line>
            </w:pict>
          </mc:Fallback>
        </mc:AlternateContent>
      </w:r>
    </w:p>
    <w:p>
      <w:pPr>
        <w:pStyle w:val="94"/>
        <w:spacing w:after="468"/>
      </w:pPr>
      <w:bookmarkStart w:id="19" w:name="BookMark1"/>
      <w:r>
        <w:rPr>
          <w:rFonts w:hint="eastAsia"/>
          <w:spacing w:val="320"/>
        </w:rPr>
        <w:t>目</w:t>
      </w:r>
      <w:r>
        <w:rPr>
          <w:rFonts w:hint="eastAsia"/>
        </w:rPr>
        <w:t>次</w:t>
      </w:r>
    </w:p>
    <w:p>
      <w:pPr>
        <w:pStyle w:val="21"/>
        <w:tabs>
          <w:tab w:val="right" w:leader="dot" w:pos="9354"/>
        </w:tabs>
      </w:pPr>
      <w:r>
        <w:fldChar w:fldCharType="begin"/>
      </w:r>
      <w:r>
        <w:instrText xml:space="preserve"> TOC \o "1-1" \h </w:instrText>
      </w:r>
      <w:r>
        <w:fldChar w:fldCharType="separate"/>
      </w:r>
      <w:r>
        <w:fldChar w:fldCharType="begin"/>
      </w:r>
      <w:r>
        <w:instrText xml:space="preserve"> HYPERLINK \l _Toc11217 </w:instrText>
      </w:r>
      <w:r>
        <w:fldChar w:fldCharType="separate"/>
      </w:r>
      <w:r>
        <w:rPr>
          <w:spacing w:val="320"/>
        </w:rPr>
        <w:t>前</w:t>
      </w:r>
      <w:r>
        <w:t>言</w:t>
      </w:r>
      <w:r>
        <w:tab/>
      </w:r>
      <w:r>
        <w:fldChar w:fldCharType="begin"/>
      </w:r>
      <w:r>
        <w:instrText xml:space="preserve"> PAGEREF _Toc11217 \h </w:instrText>
      </w:r>
      <w:r>
        <w:fldChar w:fldCharType="separate"/>
      </w:r>
      <w:r>
        <w:t>II</w:t>
      </w:r>
      <w:r>
        <w:fldChar w:fldCharType="end"/>
      </w:r>
      <w:r>
        <w:fldChar w:fldCharType="end"/>
      </w:r>
    </w:p>
    <w:p>
      <w:pPr>
        <w:pStyle w:val="21"/>
        <w:tabs>
          <w:tab w:val="right" w:leader="dot" w:pos="9354"/>
        </w:tabs>
      </w:pPr>
      <w:r>
        <w:fldChar w:fldCharType="begin"/>
      </w:r>
      <w:r>
        <w:instrText xml:space="preserve"> HYPERLINK \l _Toc15335 </w:instrText>
      </w:r>
      <w:r>
        <w:fldChar w:fldCharType="separate"/>
      </w:r>
      <w:r>
        <w:rPr>
          <w:spacing w:val="320"/>
        </w:rPr>
        <w:t>引</w:t>
      </w:r>
      <w:r>
        <w:t>言</w:t>
      </w:r>
      <w:r>
        <w:tab/>
      </w:r>
      <w:r>
        <w:fldChar w:fldCharType="begin"/>
      </w:r>
      <w:r>
        <w:instrText xml:space="preserve"> PAGEREF _Toc15335 \h </w:instrText>
      </w:r>
      <w:r>
        <w:fldChar w:fldCharType="separate"/>
      </w:r>
      <w:r>
        <w:t>III</w:t>
      </w:r>
      <w:r>
        <w:fldChar w:fldCharType="end"/>
      </w:r>
      <w:r>
        <w:fldChar w:fldCharType="end"/>
      </w:r>
    </w:p>
    <w:p>
      <w:pPr>
        <w:pStyle w:val="21"/>
        <w:tabs>
          <w:tab w:val="right" w:leader="dot" w:pos="9354"/>
        </w:tabs>
      </w:pPr>
      <w:r>
        <w:fldChar w:fldCharType="begin"/>
      </w:r>
      <w:r>
        <w:instrText xml:space="preserve"> HYPERLINK \l _Toc20751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_Toc20751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_Toc23625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_Toc23625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_Toc18869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_Toc18869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_Toc18067 </w:instrText>
      </w:r>
      <w:r>
        <w:fldChar w:fldCharType="separate"/>
      </w:r>
      <w:r>
        <w:rPr>
          <w:rFonts w:hint="eastAsia" w:ascii="黑体" w:eastAsia="黑体"/>
          <w:i w:val="0"/>
        </w:rPr>
        <w:t xml:space="preserve">4 </w:t>
      </w:r>
      <w:r>
        <w:rPr>
          <w:rFonts w:hint="eastAsia"/>
        </w:rPr>
        <w:t>繁育程序</w:t>
      </w:r>
      <w:r>
        <w:tab/>
      </w:r>
      <w:r>
        <w:fldChar w:fldCharType="begin"/>
      </w:r>
      <w:r>
        <w:instrText xml:space="preserve"> PAGEREF _Toc18067 \h </w:instrText>
      </w:r>
      <w:r>
        <w:fldChar w:fldCharType="separate"/>
      </w:r>
      <w:r>
        <w:t>4</w:t>
      </w:r>
      <w:r>
        <w:fldChar w:fldCharType="end"/>
      </w:r>
      <w:r>
        <w:fldChar w:fldCharType="end"/>
      </w:r>
    </w:p>
    <w:p>
      <w:pPr>
        <w:pStyle w:val="21"/>
        <w:tabs>
          <w:tab w:val="right" w:leader="dot" w:pos="9354"/>
        </w:tabs>
      </w:pPr>
      <w:r>
        <w:fldChar w:fldCharType="begin"/>
      </w:r>
      <w:r>
        <w:instrText xml:space="preserve"> HYPERLINK \l _Toc26946 </w:instrText>
      </w:r>
      <w:r>
        <w:fldChar w:fldCharType="separate"/>
      </w:r>
      <w:r>
        <w:rPr>
          <w:rFonts w:hint="eastAsia" w:ascii="黑体" w:eastAsia="黑体"/>
          <w:i w:val="0"/>
        </w:rPr>
        <w:t xml:space="preserve">5 </w:t>
      </w:r>
      <w:r>
        <w:rPr>
          <w:rFonts w:hint="eastAsia" w:ascii="ˎ̥" w:hAnsi="ˎ̥" w:cs="宋体"/>
          <w:szCs w:val="21"/>
        </w:rPr>
        <w:t>繁种</w:t>
      </w:r>
      <w:r>
        <w:rPr>
          <w:rFonts w:hint="eastAsia" w:ascii="ˎ̥" w:hAnsi="ˎ̥" w:cs="宋体"/>
          <w:szCs w:val="21"/>
          <w:lang w:eastAsia="zh-CN"/>
        </w:rPr>
        <w:t>技术</w:t>
      </w:r>
      <w:r>
        <w:tab/>
      </w:r>
      <w:r>
        <w:fldChar w:fldCharType="begin"/>
      </w:r>
      <w:r>
        <w:instrText xml:space="preserve"> PAGEREF _Toc26946 \h </w:instrText>
      </w:r>
      <w:r>
        <w:fldChar w:fldCharType="separate"/>
      </w:r>
      <w:r>
        <w:t>5</w:t>
      </w:r>
      <w:r>
        <w:fldChar w:fldCharType="end"/>
      </w:r>
      <w:r>
        <w:fldChar w:fldCharType="end"/>
      </w:r>
    </w:p>
    <w:p>
      <w:pPr>
        <w:pStyle w:val="21"/>
        <w:tabs>
          <w:tab w:val="right" w:leader="dot" w:pos="9354"/>
        </w:tabs>
      </w:pPr>
      <w:r>
        <w:fldChar w:fldCharType="begin"/>
      </w:r>
      <w:r>
        <w:instrText xml:space="preserve"> HYPERLINK \l _Toc15179 </w:instrText>
      </w:r>
      <w:r>
        <w:fldChar w:fldCharType="separate"/>
      </w:r>
      <w:r>
        <w:rPr>
          <w:rFonts w:hint="eastAsia" w:ascii="黑体" w:eastAsia="黑体"/>
          <w:i w:val="0"/>
        </w:rPr>
        <w:t xml:space="preserve">6 </w:t>
      </w:r>
      <w:r>
        <w:rPr>
          <w:rFonts w:hint="eastAsia"/>
          <w:lang w:val="en-US" w:eastAsia="zh-CN"/>
        </w:rPr>
        <w:t>繁种管理</w:t>
      </w:r>
      <w:r>
        <w:tab/>
      </w:r>
      <w:r>
        <w:fldChar w:fldCharType="begin"/>
      </w:r>
      <w:r>
        <w:instrText xml:space="preserve"> PAGEREF _Toc15179 \h </w:instrText>
      </w:r>
      <w:r>
        <w:fldChar w:fldCharType="separate"/>
      </w:r>
      <w:r>
        <w:t>6</w:t>
      </w:r>
      <w:r>
        <w:fldChar w:fldCharType="end"/>
      </w:r>
      <w:r>
        <w:fldChar w:fldCharType="end"/>
      </w:r>
    </w:p>
    <w:p>
      <w:pPr>
        <w:pStyle w:val="21"/>
        <w:tabs>
          <w:tab w:val="right" w:leader="dot" w:pos="9354"/>
        </w:tabs>
      </w:pPr>
      <w:r>
        <w:fldChar w:fldCharType="begin"/>
      </w:r>
      <w:r>
        <w:instrText xml:space="preserve"> HYPERLINK \l _Toc17696 </w:instrText>
      </w:r>
      <w:r>
        <w:fldChar w:fldCharType="separate"/>
      </w:r>
      <w:r>
        <w:rPr>
          <w:rFonts w:hint="eastAsia" w:ascii="黑体" w:eastAsia="黑体"/>
          <w:i w:val="0"/>
          <w:lang w:val="en-US" w:eastAsia="zh-CN"/>
        </w:rPr>
        <w:t xml:space="preserve">7 </w:t>
      </w:r>
      <w:r>
        <w:rPr>
          <w:rFonts w:hint="eastAsia"/>
          <w:lang w:val="en-US" w:eastAsia="zh-CN"/>
        </w:rPr>
        <w:t>病虫害防治</w:t>
      </w:r>
      <w:r>
        <w:tab/>
      </w:r>
      <w:r>
        <w:fldChar w:fldCharType="begin"/>
      </w:r>
      <w:r>
        <w:instrText xml:space="preserve"> PAGEREF _Toc17696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_Toc23877 </w:instrText>
      </w:r>
      <w:r>
        <w:fldChar w:fldCharType="separate"/>
      </w:r>
      <w:r>
        <w:rPr>
          <w:rFonts w:hint="eastAsia" w:ascii="黑体" w:eastAsia="黑体"/>
          <w:i w:val="0"/>
          <w:lang w:val="en-US" w:eastAsia="zh-CN"/>
        </w:rPr>
        <w:t xml:space="preserve">8 </w:t>
      </w:r>
      <w:r>
        <w:rPr>
          <w:rFonts w:hint="eastAsia"/>
          <w:lang w:val="en-US" w:eastAsia="zh-CN"/>
        </w:rPr>
        <w:t>种荠采收与贮藏</w:t>
      </w:r>
      <w:r>
        <w:tab/>
      </w:r>
      <w:r>
        <w:fldChar w:fldCharType="begin"/>
      </w:r>
      <w:r>
        <w:instrText xml:space="preserve"> PAGEREF _Toc23877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_Toc5016 </w:instrText>
      </w:r>
      <w:r>
        <w:fldChar w:fldCharType="separate"/>
      </w:r>
      <w:r>
        <w:rPr>
          <w:rFonts w:hint="eastAsia" w:ascii="黑体" w:eastAsia="黑体"/>
          <w:i w:val="0"/>
          <w:lang w:val="en-US" w:eastAsia="zh-CN"/>
        </w:rPr>
        <w:t xml:space="preserve">9 </w:t>
      </w:r>
      <w:r>
        <w:rPr>
          <w:rFonts w:hint="eastAsia"/>
          <w:lang w:val="en-US" w:eastAsia="zh-CN"/>
        </w:rPr>
        <w:t>档案记录</w:t>
      </w:r>
      <w:r>
        <w:tab/>
      </w:r>
      <w:r>
        <w:fldChar w:fldCharType="begin"/>
      </w:r>
      <w:r>
        <w:instrText xml:space="preserve"> PAGEREF _Toc5016 \h </w:instrText>
      </w:r>
      <w:r>
        <w:fldChar w:fldCharType="separate"/>
      </w:r>
      <w:r>
        <w:t>7</w:t>
      </w:r>
      <w:r>
        <w:fldChar w:fldCharType="end"/>
      </w:r>
      <w:r>
        <w:fldChar w:fldCharType="end"/>
      </w:r>
    </w:p>
    <w:p>
      <w:pPr>
        <w:pStyle w:val="21"/>
        <w:tabs>
          <w:tab w:val="right" w:leader="dot" w:pos="9354"/>
        </w:tabs>
      </w:pPr>
      <w:r>
        <w:fldChar w:fldCharType="begin"/>
      </w:r>
      <w:r>
        <w:instrText xml:space="preserve"> HYPERLINK \l _Toc21829 </w:instrText>
      </w:r>
      <w:r>
        <w:fldChar w:fldCharType="separate"/>
      </w:r>
      <w:r>
        <w:rPr>
          <w:rFonts w:hint="eastAsia"/>
          <w:spacing w:val="100"/>
        </w:rPr>
        <w:t xml:space="preserve">附录A </w:t>
      </w:r>
      <w:r>
        <w:rPr>
          <w:rFonts w:hint="eastAsia" w:hAnsi="黑体" w:cs="黑体"/>
        </w:rPr>
        <w:t>荸荠主要病虫害化学防治方法</w:t>
      </w:r>
      <w:r>
        <w:tab/>
      </w:r>
      <w:r>
        <w:fldChar w:fldCharType="begin"/>
      </w:r>
      <w:r>
        <w:instrText xml:space="preserve"> PAGEREF _Toc21829 \h </w:instrText>
      </w:r>
      <w:r>
        <w:fldChar w:fldCharType="separate"/>
      </w:r>
      <w:r>
        <w:t>8</w:t>
      </w:r>
      <w:r>
        <w:fldChar w:fldCharType="end"/>
      </w:r>
      <w:r>
        <w:fldChar w:fldCharType="end"/>
      </w:r>
    </w:p>
    <w:p>
      <w:pPr>
        <w:pStyle w:val="94"/>
        <w:spacing w:after="468"/>
        <w:sectPr>
          <w:headerReference r:id="rId7" w:type="default"/>
          <w:footerReference r:id="rId9" w:type="default"/>
          <w:headerReference r:id="rId8"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19"/>
    <w:p>
      <w:pPr>
        <w:pStyle w:val="92"/>
        <w:spacing w:after="468"/>
      </w:pPr>
      <w:bookmarkStart w:id="20" w:name="_Toc11217"/>
      <w:bookmarkStart w:id="21" w:name="BookMark2"/>
      <w:r>
        <w:rPr>
          <w:spacing w:val="320"/>
        </w:rPr>
        <w:t>前</w:t>
      </w:r>
      <w:r>
        <w:t>言</w:t>
      </w:r>
      <w:bookmarkEnd w:id="20"/>
    </w:p>
    <w:p>
      <w:pPr>
        <w:pStyle w:val="59"/>
        <w:ind w:firstLine="420"/>
        <w:rPr>
          <w:rFonts w:hint="eastAsia"/>
        </w:rPr>
      </w:pPr>
      <w:r>
        <w:rPr>
          <w:rFonts w:hint="eastAsia"/>
        </w:rPr>
        <w:t>本文件按照GB/T 1.1—2020《标准化工作导则  第1部分：标准化文件的结构和起草规则》的规定起草。</w:t>
      </w:r>
    </w:p>
    <w:p>
      <w:pPr>
        <w:pStyle w:val="59"/>
        <w:ind w:firstLine="420"/>
      </w:pPr>
      <w:r>
        <w:rPr>
          <w:rFonts w:hint="eastAsia"/>
        </w:rPr>
        <w:t>本文件是DB</w:t>
      </w:r>
      <w:r>
        <w:rPr>
          <w:rFonts w:hint="eastAsia" w:ascii="宋体" w:hAnsi="宋体" w:eastAsia="宋体" w:cs="宋体"/>
        </w:rPr>
        <w:t>42/</w:t>
      </w:r>
      <w:r>
        <w:rPr>
          <w:rFonts w:hint="eastAsia" w:ascii="宋体" w:hAnsi="宋体" w:eastAsia="宋体" w:cs="宋体"/>
          <w:kern w:val="2"/>
          <w:szCs w:val="24"/>
        </w:rPr>
        <w:t>T 1785《</w:t>
      </w:r>
      <w:r>
        <w:rPr>
          <w:rFonts w:hint="eastAsia"/>
        </w:rPr>
        <w:t>水生蔬菜良种繁育技术规程</w:t>
      </w:r>
      <w:r>
        <w:rPr>
          <w:rFonts w:hint="eastAsia" w:ascii="宋体" w:hAnsi="宋体" w:eastAsia="宋体" w:cs="宋体"/>
          <w:kern w:val="2"/>
          <w:szCs w:val="24"/>
        </w:rPr>
        <w:t>》的</w:t>
      </w:r>
      <w:r>
        <w:rPr>
          <w:rFonts w:hint="eastAsia" w:ascii="宋体" w:hAnsi="宋体" w:eastAsia="宋体" w:cs="宋体"/>
        </w:rPr>
        <w:t>第</w:t>
      </w:r>
      <w:r>
        <w:rPr>
          <w:rFonts w:hint="eastAsia" w:hAnsi="宋体" w:cs="宋体"/>
          <w:lang w:val="en-US" w:eastAsia="zh-CN"/>
        </w:rPr>
        <w:t>6</w:t>
      </w:r>
      <w:r>
        <w:rPr>
          <w:rFonts w:hint="eastAsia" w:ascii="宋体" w:hAnsi="宋体" w:eastAsia="宋体" w:cs="宋体"/>
        </w:rPr>
        <w:t>部分。DB42/</w:t>
      </w:r>
      <w:r>
        <w:rPr>
          <w:rFonts w:hint="eastAsia" w:ascii="宋体" w:hAnsi="宋体" w:eastAsia="宋体" w:cs="宋体"/>
          <w:kern w:val="2"/>
          <w:szCs w:val="24"/>
        </w:rPr>
        <w:t>T 1785</w:t>
      </w:r>
      <w:r>
        <w:rPr>
          <w:rFonts w:hint="eastAsia" w:ascii="宋体" w:hAnsi="宋体" w:eastAsia="宋体" w:cs="宋体"/>
        </w:rPr>
        <w:t>已经发布了以下部分：</w:t>
      </w:r>
    </w:p>
    <w:p>
      <w:pPr>
        <w:pStyle w:val="59"/>
        <w:ind w:firstLine="420"/>
      </w:pPr>
      <w:r>
        <w:rPr>
          <w:rFonts w:ascii="Times New Roman"/>
        </w:rPr>
        <w:t>——</w:t>
      </w:r>
      <w:r>
        <w:rPr>
          <w:rFonts w:hint="eastAsia"/>
        </w:rPr>
        <w:t>第1部分：藕莲和子莲；</w:t>
      </w:r>
    </w:p>
    <w:p>
      <w:pPr>
        <w:pStyle w:val="59"/>
        <w:ind w:firstLine="420"/>
        <w:rPr>
          <w:rFonts w:hint="eastAsia" w:ascii="Times New Roman" w:hAnsi="Times New Roman" w:eastAsia="宋体" w:cs="Times New Roman"/>
          <w:lang w:val="en-US" w:eastAsia="zh-CN"/>
        </w:rPr>
      </w:pPr>
      <w:r>
        <w:rPr>
          <w:rFonts w:hint="default" w:ascii="Times New Roman" w:hAnsi="Times New Roman" w:cs="Times New Roman"/>
        </w:rPr>
        <w:t>——</w:t>
      </w:r>
      <w:r>
        <w:rPr>
          <w:rFonts w:hint="default"/>
        </w:rPr>
        <w:t>第2部分</w:t>
      </w:r>
      <w:r>
        <w:rPr>
          <w:rFonts w:hint="default" w:ascii="Times New Roman" w:hAnsi="Times New Roman" w:cs="Times New Roman"/>
        </w:rPr>
        <w:t>：茭白</w:t>
      </w:r>
      <w:r>
        <w:rPr>
          <w:rFonts w:hint="eastAsia" w:ascii="Times New Roman" w:cs="Times New Roman"/>
          <w:lang w:eastAsia="zh-CN"/>
        </w:rPr>
        <w:t>；</w:t>
      </w:r>
    </w:p>
    <w:p>
      <w:pPr>
        <w:pStyle w:val="59"/>
        <w:ind w:firstLine="420"/>
        <w:rPr>
          <w:rFonts w:hint="default" w:ascii="Times New Roman" w:hAnsi="Times New Roman" w:cs="Times New Roman"/>
          <w:lang w:val="en-US" w:eastAsia="zh-CN"/>
        </w:rPr>
      </w:pPr>
      <w:r>
        <w:rPr>
          <w:rFonts w:hint="default" w:ascii="Times New Roman" w:hAnsi="Times New Roman" w:cs="Times New Roman"/>
          <w:lang w:eastAsia="zh-CN"/>
        </w:rPr>
        <w:t>——</w:t>
      </w:r>
      <w:r>
        <w:rPr>
          <w:rFonts w:hint="eastAsia" w:ascii="Times New Roman" w:hAnsi="Times New Roman" w:cs="Times New Roman"/>
          <w:lang w:val="en-US" w:eastAsia="zh-CN"/>
        </w:rPr>
        <w:t>第</w:t>
      </w:r>
      <w:r>
        <w:rPr>
          <w:rFonts w:hint="eastAsia" w:ascii="宋体" w:hAnsi="宋体" w:eastAsia="宋体" w:cs="宋体"/>
          <w:lang w:val="en-US" w:eastAsia="zh-CN"/>
        </w:rPr>
        <w:t>3部分：菱</w:t>
      </w:r>
      <w:r>
        <w:rPr>
          <w:rFonts w:hint="eastAsia" w:hAnsi="宋体" w:cs="宋体"/>
          <w:lang w:val="en-US" w:eastAsia="zh-CN"/>
        </w:rPr>
        <w:t>角；</w:t>
      </w:r>
    </w:p>
    <w:p>
      <w:pPr>
        <w:pStyle w:val="59"/>
        <w:ind w:firstLine="420"/>
        <w:rPr>
          <w:rFonts w:hint="eastAsia" w:ascii="宋体" w:hAnsi="宋体" w:eastAsia="宋体" w:cs="宋体"/>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第</w:t>
      </w:r>
      <w:r>
        <w:rPr>
          <w:rFonts w:hint="eastAsia" w:ascii="宋体" w:hAnsi="宋体" w:eastAsia="宋体" w:cs="宋体"/>
          <w:lang w:val="en-US" w:eastAsia="zh-CN"/>
        </w:rPr>
        <w:t>4部分：</w:t>
      </w:r>
      <w:r>
        <w:rPr>
          <w:rFonts w:hint="eastAsia" w:hAnsi="宋体" w:cs="宋体"/>
          <w:lang w:val="en-US" w:eastAsia="zh-CN"/>
        </w:rPr>
        <w:t>藕带；</w:t>
      </w:r>
    </w:p>
    <w:p>
      <w:pPr>
        <w:pStyle w:val="59"/>
        <w:ind w:firstLine="420"/>
        <w:rPr>
          <w:rFonts w:hint="default"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第</w:t>
      </w:r>
      <w:r>
        <w:rPr>
          <w:rFonts w:hint="eastAsia" w:ascii="宋体" w:hAnsi="宋体" w:eastAsia="宋体" w:cs="宋体"/>
          <w:lang w:val="en-US" w:eastAsia="zh-CN"/>
        </w:rPr>
        <w:t>5部分：芋头</w:t>
      </w:r>
      <w:r>
        <w:rPr>
          <w:rFonts w:hint="eastAsia" w:hAnsi="宋体" w:cs="宋体"/>
          <w:lang w:val="en-US" w:eastAsia="zh-CN"/>
        </w:rPr>
        <w:t>；</w:t>
      </w:r>
    </w:p>
    <w:p>
      <w:pPr>
        <w:pStyle w:val="59"/>
        <w:rPr>
          <w:rFonts w:hint="eastAsia" w:ascii="宋体" w:hAnsi="宋体" w:eastAsia="宋体" w:cs="宋体"/>
          <w:highlight w:val="none"/>
          <w:lang w:val="en-US" w:eastAsia="zh-CN"/>
        </w:rPr>
      </w:pPr>
      <w:r>
        <w:rPr>
          <w:rFonts w:hint="default" w:ascii="Times New Roman" w:hAnsi="Times New Roman" w:cs="Times New Roman"/>
          <w:highlight w:val="none"/>
          <w:lang w:val="en-US" w:eastAsia="zh-CN"/>
        </w:rPr>
        <w:t>——</w:t>
      </w:r>
      <w:r>
        <w:rPr>
          <w:rFonts w:hint="eastAsia" w:ascii="宋体" w:hAnsi="宋体" w:eastAsia="宋体" w:cs="宋体"/>
          <w:highlight w:val="none"/>
          <w:lang w:val="en-US" w:eastAsia="zh-CN"/>
        </w:rPr>
        <w:t>第6部分：荸荠</w:t>
      </w:r>
      <w:r>
        <w:rPr>
          <w:rFonts w:hint="eastAsia" w:hAnsi="宋体" w:cs="宋体"/>
          <w:highlight w:val="none"/>
          <w:lang w:val="en-US" w:eastAsia="zh-CN"/>
        </w:rPr>
        <w:t>。</w:t>
      </w:r>
    </w:p>
    <w:p>
      <w:pPr>
        <w:pStyle w:val="59"/>
        <w:ind w:firstLine="420"/>
      </w:pPr>
      <w:r>
        <w:rPr>
          <w:rFonts w:hint="eastAsia" w:ascii="Times New Roman"/>
        </w:rPr>
        <w:t>请注意本文件的某些内容可能涉及专利。本文件的发布机构不承担识别这些专利的责任。</w:t>
      </w:r>
    </w:p>
    <w:p>
      <w:pPr>
        <w:pStyle w:val="59"/>
        <w:ind w:firstLine="420"/>
        <w:rPr>
          <w:rFonts w:hint="eastAsia"/>
          <w:lang w:val="en-US" w:eastAsia="zh-CN"/>
        </w:rPr>
      </w:pPr>
    </w:p>
    <w:p>
      <w:pPr>
        <w:keepNext w:val="0"/>
        <w:keepLines w:val="0"/>
        <w:pageBreakBefore w:val="0"/>
        <w:widowControl/>
        <w:suppressLineNumbers w:val="0"/>
        <w:kinsoku/>
        <w:wordWrap/>
        <w:overflowPunct/>
        <w:topLinePunct w:val="0"/>
        <w:bidi w:val="0"/>
        <w:snapToGrid/>
        <w:spacing w:line="240" w:lineRule="auto"/>
        <w:ind w:firstLine="420" w:firstLineChars="200"/>
        <w:jc w:val="left"/>
        <w:textAlignment w:val="auto"/>
      </w:pPr>
      <w:r>
        <w:rPr>
          <w:rFonts w:hint="eastAsia" w:ascii="宋体" w:hAnsi="宋体" w:eastAsia="宋体" w:cs="宋体"/>
          <w:color w:val="000000"/>
          <w:kern w:val="0"/>
          <w:sz w:val="21"/>
          <w:szCs w:val="21"/>
          <w:lang w:val="en-US" w:eastAsia="zh-CN" w:bidi="ar"/>
        </w:rPr>
        <w:t>本文件代替DB42/T 1026-2014《</w:t>
      </w:r>
      <w:r>
        <w:rPr>
          <w:rFonts w:hint="eastAsia" w:ascii="宋体" w:hAnsi="宋体" w:cs="宋体"/>
          <w:color w:val="000000"/>
          <w:kern w:val="0"/>
          <w:sz w:val="21"/>
          <w:szCs w:val="21"/>
          <w:lang w:val="en-US" w:eastAsia="zh-CN" w:bidi="ar"/>
        </w:rPr>
        <w:t>荸荠良种繁育技术规程</w:t>
      </w:r>
      <w:r>
        <w:rPr>
          <w:rFonts w:hint="eastAsia" w:ascii="宋体" w:hAnsi="宋体" w:eastAsia="宋体" w:cs="宋体"/>
          <w:color w:val="000000"/>
          <w:kern w:val="0"/>
          <w:sz w:val="21"/>
          <w:szCs w:val="21"/>
          <w:lang w:val="en-US" w:eastAsia="zh-CN" w:bidi="ar"/>
        </w:rPr>
        <w:t xml:space="preserve">》，与DB42/T 1026-2014相比，除结构调整和编辑性改动外，主要技术变化如下： </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eastAsia"/>
          <w:lang w:val="en-US" w:eastAsia="zh-CN"/>
        </w:rPr>
      </w:pPr>
      <w:r>
        <w:rPr>
          <w:rFonts w:hint="eastAsia"/>
          <w:lang w:val="en-US" w:eastAsia="zh-CN"/>
        </w:rPr>
        <w:t>修改了文件名称；</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eastAsia"/>
          <w:lang w:val="en-US" w:eastAsia="zh-CN"/>
        </w:rPr>
      </w:pPr>
      <w:r>
        <w:rPr>
          <w:rFonts w:hint="eastAsia"/>
          <w:lang w:val="en-US" w:eastAsia="zh-CN"/>
        </w:rPr>
        <w:t>调整了规范性引用文件的内容</w:t>
      </w:r>
      <w:r>
        <w:rPr>
          <w:rFonts w:hint="eastAsia" w:ascii="宋体" w:hAnsi="宋体" w:eastAsia="宋体" w:cs="宋体"/>
          <w:color w:val="000000"/>
          <w:kern w:val="0"/>
          <w:sz w:val="21"/>
          <w:szCs w:val="21"/>
          <w:lang w:val="en-US" w:eastAsia="zh-CN" w:bidi="ar"/>
        </w:rPr>
        <w:t>（</w:t>
      </w:r>
      <w:r>
        <w:rPr>
          <w:rFonts w:hint="eastAsia" w:hAnsi="宋体" w:cs="宋体"/>
          <w:color w:val="000000"/>
          <w:kern w:val="0"/>
          <w:sz w:val="21"/>
          <w:szCs w:val="21"/>
          <w:lang w:val="en-US" w:eastAsia="zh-CN" w:bidi="ar"/>
        </w:rPr>
        <w:t>见第2章，2014年版的第2章</w:t>
      </w:r>
      <w:r>
        <w:rPr>
          <w:rFonts w:hint="eastAsia" w:ascii="宋体" w:hAnsi="宋体" w:eastAsia="宋体" w:cs="宋体"/>
          <w:color w:val="000000"/>
          <w:kern w:val="0"/>
          <w:sz w:val="21"/>
          <w:szCs w:val="21"/>
          <w:lang w:val="en-US" w:eastAsia="zh-CN" w:bidi="ar"/>
        </w:rPr>
        <w:t>）</w:t>
      </w:r>
      <w:r>
        <w:rPr>
          <w:rFonts w:hint="eastAsia" w:hAnsi="宋体" w:cs="宋体"/>
          <w:color w:val="000000"/>
          <w:kern w:val="0"/>
          <w:sz w:val="21"/>
          <w:szCs w:val="21"/>
          <w:lang w:val="en-US" w:eastAsia="zh-CN" w:bidi="ar"/>
        </w:rPr>
        <w:t>；</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eastAsia"/>
          <w:lang w:val="en-US" w:eastAsia="zh-CN"/>
        </w:rPr>
      </w:pPr>
      <w:r>
        <w:rPr>
          <w:rFonts w:hint="eastAsia" w:hAnsi="宋体" w:cs="宋体"/>
          <w:color w:val="000000"/>
          <w:kern w:val="0"/>
          <w:sz w:val="21"/>
          <w:szCs w:val="21"/>
          <w:lang w:val="en-US" w:eastAsia="zh-CN" w:bidi="ar"/>
        </w:rPr>
        <w:t>删除了部分术语和定义（见第3章，2014年版的第3章）；</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default"/>
          <w:lang w:val="en-US" w:eastAsia="zh-CN"/>
        </w:rPr>
      </w:pPr>
      <w:r>
        <w:rPr>
          <w:rFonts w:hint="eastAsia"/>
          <w:lang w:val="en-US" w:eastAsia="zh-CN"/>
        </w:rPr>
        <w:t>修改</w:t>
      </w:r>
      <w:r>
        <w:rPr>
          <w:rFonts w:hint="eastAsia" w:ascii="宋体" w:hAnsi="宋体" w:eastAsia="宋体" w:cs="宋体"/>
          <w:color w:val="000000"/>
          <w:kern w:val="0"/>
          <w:sz w:val="21"/>
          <w:szCs w:val="21"/>
          <w:lang w:val="en-US" w:eastAsia="zh-CN" w:bidi="ar"/>
        </w:rPr>
        <w:t>了</w:t>
      </w:r>
      <w:r>
        <w:rPr>
          <w:rFonts w:hint="eastAsia" w:hAnsi="宋体" w:cs="宋体"/>
          <w:color w:val="000000"/>
          <w:kern w:val="0"/>
          <w:sz w:val="21"/>
          <w:szCs w:val="21"/>
          <w:lang w:val="en-US" w:eastAsia="zh-CN" w:bidi="ar"/>
        </w:rPr>
        <w:t>繁育程序的内容（见第5章，2014年版的第3章）；</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default"/>
          <w:color w:val="auto"/>
          <w:lang w:val="en-US" w:eastAsia="zh-CN"/>
        </w:rPr>
      </w:pPr>
      <w:r>
        <w:rPr>
          <w:rFonts w:hint="eastAsia" w:hAnsi="宋体" w:cs="宋体"/>
          <w:color w:val="auto"/>
          <w:kern w:val="0"/>
          <w:sz w:val="21"/>
          <w:szCs w:val="21"/>
          <w:lang w:val="en-US" w:eastAsia="zh-CN" w:bidi="ar"/>
        </w:rPr>
        <w:t>删除了繁育</w:t>
      </w:r>
      <w:r>
        <w:rPr>
          <w:rFonts w:hint="eastAsia" w:ascii="宋体" w:hAnsi="宋体" w:eastAsia="宋体" w:cs="宋体"/>
          <w:color w:val="auto"/>
          <w:kern w:val="0"/>
          <w:sz w:val="21"/>
          <w:szCs w:val="21"/>
          <w:lang w:val="en-US" w:eastAsia="zh-CN" w:bidi="ar"/>
        </w:rPr>
        <w:t>品种的内容（20</w:t>
      </w:r>
      <w:r>
        <w:rPr>
          <w:rFonts w:hint="eastAsia"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4年版的第</w:t>
      </w:r>
      <w:r>
        <w:rPr>
          <w:rFonts w:hint="eastAsia"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章）</w:t>
      </w:r>
      <w:r>
        <w:rPr>
          <w:rFonts w:hint="eastAsia" w:hAnsi="宋体" w:cs="宋体"/>
          <w:color w:val="auto"/>
          <w:kern w:val="0"/>
          <w:sz w:val="21"/>
          <w:szCs w:val="21"/>
          <w:lang w:val="en-US" w:eastAsia="zh-CN" w:bidi="ar"/>
        </w:rPr>
        <w:t>；</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color w:val="auto"/>
        </w:rPr>
      </w:pPr>
      <w:r>
        <w:rPr>
          <w:rFonts w:hint="eastAsia" w:hAnsi="宋体" w:cs="宋体"/>
          <w:color w:val="auto"/>
          <w:kern w:val="0"/>
          <w:sz w:val="21"/>
          <w:szCs w:val="21"/>
          <w:lang w:val="en-US" w:eastAsia="zh-CN" w:bidi="ar"/>
        </w:rPr>
        <w:t>修改了繁种</w:t>
      </w:r>
      <w:r>
        <w:rPr>
          <w:rFonts w:hint="eastAsia" w:ascii="宋体" w:hAnsi="宋体" w:eastAsia="宋体" w:cs="宋体"/>
          <w:color w:val="auto"/>
          <w:kern w:val="0"/>
          <w:sz w:val="21"/>
          <w:szCs w:val="21"/>
          <w:lang w:val="en-US" w:eastAsia="zh-CN" w:bidi="ar"/>
        </w:rPr>
        <w:t>管理的内容（见第</w:t>
      </w:r>
      <w:r>
        <w:rPr>
          <w:rFonts w:hint="eastAsia" w:hAnsi="宋体" w:cs="宋体"/>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章，20</w:t>
      </w:r>
      <w:r>
        <w:rPr>
          <w:rFonts w:hint="eastAsia"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4年版的第</w:t>
      </w:r>
      <w:r>
        <w:rPr>
          <w:rFonts w:hint="eastAsia"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章）；</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color w:val="auto"/>
        </w:rPr>
      </w:pPr>
      <w:r>
        <w:rPr>
          <w:rFonts w:hint="eastAsia" w:hAnsi="宋体" w:cs="宋体"/>
          <w:color w:val="auto"/>
          <w:kern w:val="0"/>
          <w:sz w:val="21"/>
          <w:szCs w:val="21"/>
          <w:lang w:val="en-US" w:eastAsia="zh-CN" w:bidi="ar"/>
        </w:rPr>
        <w:t>修改了繁种生产的内容（</w:t>
      </w:r>
      <w:r>
        <w:rPr>
          <w:rFonts w:hint="eastAsia" w:ascii="宋体" w:hAnsi="宋体" w:eastAsia="宋体" w:cs="宋体"/>
          <w:color w:val="auto"/>
          <w:kern w:val="0"/>
          <w:sz w:val="21"/>
          <w:szCs w:val="21"/>
          <w:lang w:val="en-US" w:eastAsia="zh-CN" w:bidi="ar"/>
        </w:rPr>
        <w:t>见第</w:t>
      </w:r>
      <w:r>
        <w:rPr>
          <w:rFonts w:hint="eastAsia"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章，20</w:t>
      </w:r>
      <w:r>
        <w:rPr>
          <w:rFonts w:hint="eastAsia"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4年版的第</w:t>
      </w:r>
      <w:r>
        <w:rPr>
          <w:rFonts w:hint="eastAsia" w:hAnsi="宋体" w:cs="宋体"/>
          <w:color w:val="auto"/>
          <w:kern w:val="0"/>
          <w:sz w:val="21"/>
          <w:szCs w:val="21"/>
          <w:lang w:val="en-US" w:eastAsia="zh-CN" w:bidi="ar"/>
        </w:rPr>
        <w:t>8</w:t>
      </w:r>
      <w:r>
        <w:rPr>
          <w:rFonts w:hint="eastAsia" w:ascii="宋体" w:hAnsi="宋体" w:eastAsia="宋体" w:cs="宋体"/>
          <w:color w:val="auto"/>
          <w:kern w:val="0"/>
          <w:sz w:val="21"/>
          <w:szCs w:val="21"/>
          <w:lang w:val="en-US" w:eastAsia="zh-CN" w:bidi="ar"/>
        </w:rPr>
        <w:t>章</w:t>
      </w:r>
      <w:r>
        <w:rPr>
          <w:rFonts w:hint="eastAsia" w:hAnsi="宋体" w:cs="宋体"/>
          <w:color w:val="auto"/>
          <w:kern w:val="0"/>
          <w:sz w:val="21"/>
          <w:szCs w:val="21"/>
          <w:lang w:val="en-US" w:eastAsia="zh-CN" w:bidi="ar"/>
        </w:rPr>
        <w:t>）；</w:t>
      </w:r>
    </w:p>
    <w:p>
      <w:pPr>
        <w:pStyle w:val="59"/>
        <w:keepNext w:val="0"/>
        <w:keepLines w:val="0"/>
        <w:pageBreakBefore w:val="0"/>
        <w:widowControl/>
        <w:numPr>
          <w:ilvl w:val="0"/>
          <w:numId w:val="34"/>
        </w:numPr>
        <w:kinsoku/>
        <w:wordWrap/>
        <w:overflowPunct/>
        <w:topLinePunct w:val="0"/>
        <w:bidi w:val="0"/>
        <w:snapToGrid/>
        <w:spacing w:line="240" w:lineRule="auto"/>
        <w:ind w:firstLine="420"/>
        <w:textAlignment w:val="auto"/>
        <w:rPr>
          <w:rFonts w:hint="default"/>
          <w:color w:val="auto"/>
          <w:lang w:val="en-US" w:eastAsia="zh-CN"/>
        </w:rPr>
      </w:pPr>
      <w:r>
        <w:rPr>
          <w:rFonts w:hint="eastAsia"/>
          <w:color w:val="auto"/>
          <w:lang w:val="en-US" w:eastAsia="zh-CN"/>
        </w:rPr>
        <w:t>修改了</w:t>
      </w:r>
      <w:r>
        <w:rPr>
          <w:rFonts w:hint="eastAsia" w:ascii="宋体" w:hAnsi="宋体" w:eastAsia="宋体" w:cs="宋体"/>
          <w:color w:val="auto"/>
          <w:kern w:val="0"/>
          <w:sz w:val="21"/>
          <w:szCs w:val="21"/>
          <w:lang w:val="en-US" w:eastAsia="zh-CN" w:bidi="ar"/>
        </w:rPr>
        <w:t>病虫害防治内容（见第</w:t>
      </w:r>
      <w:r>
        <w:rPr>
          <w:rFonts w:hint="eastAsia" w:hAnsi="宋体" w:cs="宋体"/>
          <w:color w:val="auto"/>
          <w:kern w:val="0"/>
          <w:sz w:val="21"/>
          <w:szCs w:val="21"/>
          <w:lang w:val="en-US" w:eastAsia="zh-CN" w:bidi="ar"/>
        </w:rPr>
        <w:t>11</w:t>
      </w:r>
      <w:r>
        <w:rPr>
          <w:rFonts w:hint="eastAsia" w:ascii="宋体" w:hAnsi="宋体" w:eastAsia="宋体" w:cs="宋体"/>
          <w:color w:val="auto"/>
          <w:kern w:val="0"/>
          <w:sz w:val="21"/>
          <w:szCs w:val="21"/>
          <w:lang w:val="en-US" w:eastAsia="zh-CN" w:bidi="ar"/>
        </w:rPr>
        <w:t>章，20</w:t>
      </w:r>
      <w:r>
        <w:rPr>
          <w:rFonts w:hint="eastAsia"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4年版的第</w:t>
      </w:r>
      <w:r>
        <w:rPr>
          <w:rFonts w:hint="eastAsia" w:hAnsi="宋体" w:cs="宋体"/>
          <w:color w:val="auto"/>
          <w:kern w:val="0"/>
          <w:sz w:val="21"/>
          <w:szCs w:val="21"/>
          <w:lang w:val="en-US" w:eastAsia="zh-CN" w:bidi="ar"/>
        </w:rPr>
        <w:t>9</w:t>
      </w:r>
      <w:r>
        <w:rPr>
          <w:rFonts w:hint="eastAsia" w:ascii="宋体" w:hAnsi="宋体" w:eastAsia="宋体" w:cs="宋体"/>
          <w:color w:val="auto"/>
          <w:kern w:val="0"/>
          <w:sz w:val="21"/>
          <w:szCs w:val="21"/>
          <w:lang w:val="en-US" w:eastAsia="zh-CN" w:bidi="ar"/>
        </w:rPr>
        <w:t xml:space="preserve">章）。 </w:t>
      </w:r>
    </w:p>
    <w:p>
      <w:pPr>
        <w:pStyle w:val="59"/>
        <w:keepNext w:val="0"/>
        <w:keepLines w:val="0"/>
        <w:pageBreakBefore w:val="0"/>
        <w:widowControl/>
        <w:kinsoku/>
        <w:wordWrap/>
        <w:overflowPunct/>
        <w:topLinePunct w:val="0"/>
        <w:bidi w:val="0"/>
        <w:snapToGrid/>
        <w:spacing w:line="240" w:lineRule="auto"/>
        <w:ind w:firstLine="420"/>
        <w:textAlignment w:val="auto"/>
      </w:pPr>
    </w:p>
    <w:p>
      <w:pPr>
        <w:pStyle w:val="59"/>
        <w:keepNext w:val="0"/>
        <w:keepLines w:val="0"/>
        <w:pageBreakBefore w:val="0"/>
        <w:widowControl/>
        <w:kinsoku/>
        <w:wordWrap/>
        <w:overflowPunct/>
        <w:topLinePunct w:val="0"/>
        <w:bidi w:val="0"/>
        <w:snapToGrid/>
        <w:spacing w:line="240" w:lineRule="auto"/>
        <w:ind w:firstLine="420"/>
        <w:textAlignment w:val="auto"/>
        <w:rPr>
          <w:rFonts w:hint="eastAsia"/>
        </w:rPr>
      </w:pPr>
      <w:r>
        <w:rPr>
          <w:rFonts w:hint="eastAsia"/>
        </w:rPr>
        <w:t>本文件由武汉市农业科学院提出。</w:t>
      </w:r>
    </w:p>
    <w:p>
      <w:pPr>
        <w:pStyle w:val="59"/>
        <w:keepNext w:val="0"/>
        <w:keepLines w:val="0"/>
        <w:pageBreakBefore w:val="0"/>
        <w:widowControl/>
        <w:kinsoku/>
        <w:wordWrap/>
        <w:overflowPunct/>
        <w:topLinePunct w:val="0"/>
        <w:bidi w:val="0"/>
        <w:snapToGrid/>
        <w:spacing w:line="240" w:lineRule="auto"/>
        <w:ind w:firstLine="420"/>
        <w:textAlignment w:val="auto"/>
        <w:rPr>
          <w:rFonts w:hint="eastAsia"/>
        </w:rPr>
      </w:pPr>
      <w:r>
        <w:rPr>
          <w:rFonts w:hint="eastAsia"/>
        </w:rPr>
        <w:t>本文件由湖北省农业农村厅归口。</w:t>
      </w:r>
    </w:p>
    <w:p>
      <w:pPr>
        <w:pStyle w:val="233"/>
        <w:rPr>
          <w:rFonts w:hint="eastAsia"/>
        </w:rPr>
      </w:pPr>
      <w:r>
        <w:rPr>
          <w:rFonts w:hint="eastAsia"/>
        </w:rPr>
        <w:t>本文件起草单位：武汉市农业科学院蔬菜研究所</w:t>
      </w:r>
      <w:r>
        <w:rPr>
          <w:rFonts w:hint="eastAsia"/>
          <w:szCs w:val="22"/>
        </w:rPr>
        <w:t>、</w:t>
      </w:r>
      <w:r>
        <w:rPr>
          <w:rFonts w:hint="eastAsia"/>
          <w:lang w:val="en-US" w:eastAsia="zh-CN"/>
        </w:rPr>
        <w:t>团风县农业农村局</w:t>
      </w:r>
      <w:r>
        <w:rPr>
          <w:rFonts w:hint="eastAsia"/>
        </w:rPr>
        <w:t>。</w:t>
      </w:r>
    </w:p>
    <w:p>
      <w:pPr>
        <w:keepNext w:val="0"/>
        <w:keepLines w:val="0"/>
        <w:pageBreakBefore w:val="0"/>
        <w:widowControl/>
        <w:suppressLineNumbers w:val="0"/>
        <w:kinsoku/>
        <w:wordWrap/>
        <w:overflowPunct/>
        <w:topLinePunct w:val="0"/>
        <w:bidi w:val="0"/>
        <w:snapToGrid/>
        <w:spacing w:line="240" w:lineRule="auto"/>
        <w:ind w:firstLine="420" w:firstLineChars="200"/>
        <w:jc w:val="left"/>
        <w:textAlignment w:val="auto"/>
        <w:rPr>
          <w:rFonts w:hint="eastAsia"/>
        </w:rPr>
      </w:pPr>
      <w:r>
        <w:rPr>
          <w:rFonts w:hint="eastAsia"/>
        </w:rPr>
        <w:t>本</w:t>
      </w:r>
      <w:r>
        <w:rPr>
          <w:rFonts w:hint="eastAsia"/>
          <w:lang w:val="en-US" w:eastAsia="zh-CN"/>
        </w:rPr>
        <w:t>文件</w:t>
      </w:r>
      <w:r>
        <w:rPr>
          <w:rFonts w:hint="eastAsia"/>
        </w:rPr>
        <w:t>主要起草人：李峰、</w:t>
      </w:r>
      <w:r>
        <w:rPr>
          <w:rFonts w:hint="eastAsia"/>
          <w:lang w:val="en-US" w:eastAsia="zh-CN"/>
        </w:rPr>
        <w:t>彭静、孙亚林、</w:t>
      </w:r>
      <w:r>
        <w:rPr>
          <w:rFonts w:hint="eastAsia"/>
        </w:rPr>
        <w:t>黄新芳、柯卫东、</w:t>
      </w:r>
      <w:r>
        <w:rPr>
          <w:rFonts w:hint="eastAsia"/>
          <w:lang w:val="en-US" w:eastAsia="zh-CN"/>
        </w:rPr>
        <w:t>王直新、</w:t>
      </w:r>
      <w:r>
        <w:rPr>
          <w:rFonts w:hint="eastAsia"/>
        </w:rPr>
        <w:t>黄来春、刘玉平</w:t>
      </w:r>
      <w:r>
        <w:rPr>
          <w:rFonts w:hint="eastAsia"/>
          <w:lang w:eastAsia="zh-CN"/>
        </w:rPr>
        <w:t>、周凯、</w:t>
      </w:r>
      <w:r>
        <w:rPr>
          <w:rFonts w:hint="eastAsia"/>
          <w:lang w:val="en-US" w:eastAsia="zh-CN"/>
        </w:rPr>
        <w:t>王斌、刘彬</w:t>
      </w:r>
      <w:r>
        <w:rPr>
          <w:rFonts w:hint="eastAsia"/>
        </w:rPr>
        <w:t>。</w:t>
      </w:r>
      <w:r>
        <w:rPr>
          <w:rFonts w:hint="eastAsia" w:ascii="宋体" w:hAnsi="宋体" w:eastAsia="宋体" w:cs="宋体"/>
          <w:color w:val="000000"/>
          <w:kern w:val="0"/>
          <w:sz w:val="21"/>
          <w:szCs w:val="21"/>
          <w:lang w:val="en-US" w:eastAsia="zh-CN" w:bidi="ar"/>
        </w:rPr>
        <w:t xml:space="preserve"> </w:t>
      </w:r>
    </w:p>
    <w:p>
      <w:pPr>
        <w:pStyle w:val="59"/>
        <w:ind w:firstLine="420"/>
      </w:pPr>
      <w:r>
        <w:rPr>
          <w:rFonts w:hint="eastAsia"/>
        </w:rPr>
        <w:t>本文件实施应用中的疑问，可咨询湖北省农业农村厅，联系电话：027-8766</w:t>
      </w:r>
      <w:r>
        <w:rPr>
          <w:rFonts w:hint="eastAsia"/>
          <w:szCs w:val="22"/>
        </w:rPr>
        <w:t>5821，邮箱：hbsnab@126.com；对本文件的有关修改意见建议请反馈至武汉市农业科学院蔬菜研究所，电话：027-88116313，邮箱：</w:t>
      </w:r>
      <w:r>
        <w:rPr>
          <w:rFonts w:hint="eastAsia"/>
        </w:rPr>
        <w:fldChar w:fldCharType="begin"/>
      </w:r>
      <w:r>
        <w:instrText xml:space="preserve"> HYPERLINK "mailto:liuyiman63@163.com" </w:instrText>
      </w:r>
      <w:r>
        <w:rPr>
          <w:rFonts w:hint="eastAsia"/>
        </w:rPr>
        <w:fldChar w:fldCharType="separate"/>
      </w:r>
      <w:r>
        <w:rPr>
          <w:rStyle w:val="35"/>
          <w:rFonts w:hint="eastAsia" w:hAnsi="Calibri"/>
          <w:szCs w:val="22"/>
          <w:lang w:val="en-US" w:eastAsia="zh-CN"/>
        </w:rPr>
        <w:t>fun-lee</w:t>
      </w:r>
      <w:r>
        <w:rPr>
          <w:rStyle w:val="35"/>
          <w:rFonts w:hint="eastAsia" w:hAnsi="Calibri"/>
          <w:szCs w:val="22"/>
        </w:rPr>
        <w:t>@163.com</w:t>
      </w:r>
      <w:r>
        <w:rPr>
          <w:rStyle w:val="35"/>
          <w:rFonts w:hint="eastAsia" w:hAnsi="Calibri"/>
          <w:szCs w:val="22"/>
        </w:rPr>
        <w:fldChar w:fldCharType="end"/>
      </w:r>
      <w:r>
        <w:rPr>
          <w:rFonts w:hint="eastAsia"/>
          <w:szCs w:val="22"/>
        </w:rPr>
        <w:t>。</w:t>
      </w: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1"/>
    <w:p>
      <w:pPr>
        <w:pStyle w:val="92"/>
        <w:spacing w:after="468"/>
      </w:pPr>
      <w:bookmarkStart w:id="22" w:name="_Toc15335"/>
      <w:bookmarkStart w:id="23" w:name="BookMark3"/>
      <w:r>
        <w:rPr>
          <w:spacing w:val="320"/>
        </w:rPr>
        <w:t>引</w:t>
      </w:r>
      <w:r>
        <w:t>言</w:t>
      </w:r>
      <w:bookmarkEnd w:id="22"/>
    </w:p>
    <w:p>
      <w:pPr>
        <w:pStyle w:val="59"/>
        <w:ind w:firstLine="420"/>
      </w:pPr>
      <w:r>
        <w:rPr>
          <w:rFonts w:hint="eastAsia"/>
        </w:rPr>
        <w:t>水生蔬菜指适合在淡水环境生长，其产品可作为蔬菜食用的维管束植物。水生蔬菜为我国传统、特色及优势蔬菜作物，在农民增收、农业增</w:t>
      </w:r>
      <w:r>
        <w:rPr>
          <w:rFonts w:hint="eastAsia"/>
          <w:lang w:eastAsia="zh-CN"/>
        </w:rPr>
        <w:t>效</w:t>
      </w:r>
      <w:r>
        <w:rPr>
          <w:rFonts w:hint="eastAsia"/>
        </w:rPr>
        <w:t>、乡村振兴及生态环境改良中具有重要意义。水生蔬菜总体用种量大，如莲藕、芋、水芹每6</w:t>
      </w:r>
      <w:r>
        <w:t>67</w:t>
      </w:r>
      <w:r>
        <w:rPr>
          <w:rFonts w:hint="eastAsia"/>
          <w:lang w:val="en-US" w:eastAsia="zh-CN"/>
        </w:rPr>
        <w:t xml:space="preserve"> </w:t>
      </w:r>
      <w:r>
        <w:rPr>
          <w:rFonts w:hint="eastAsia"/>
        </w:rPr>
        <w:t>m</w:t>
      </w:r>
      <w:r>
        <w:rPr>
          <w:vertAlign w:val="superscript"/>
        </w:rPr>
        <w:t>2</w:t>
      </w:r>
      <w:r>
        <w:rPr>
          <w:rFonts w:hint="eastAsia"/>
        </w:rPr>
        <w:t>用种量高达2</w:t>
      </w:r>
      <w:r>
        <w:t>00 kg</w:t>
      </w:r>
      <w:r>
        <w:rPr>
          <w:rFonts w:hint="eastAsia"/>
        </w:rPr>
        <w:t>～4</w:t>
      </w:r>
      <w:r>
        <w:t xml:space="preserve">00 </w:t>
      </w:r>
      <w:r>
        <w:rPr>
          <w:rFonts w:hint="eastAsia"/>
        </w:rPr>
        <w:t>kg，其中湖北省每年莲藕种苗需求量约4</w:t>
      </w:r>
      <w:r>
        <w:t>0</w:t>
      </w:r>
      <w:r>
        <w:rPr>
          <w:rFonts w:hint="eastAsia"/>
        </w:rPr>
        <w:t>万吨。但是，水生蔬菜生产栽培大多以无性繁殖为主，同时这类作物大多能有性繁殖，极易产生生物学和机械混杂，进而导致品种混杂退化。目前，从事水生蔬菜良种繁育的单位很多，但缺乏系统的技术文件，品种混杂退化严重。湖北省是水生蔬菜生产和科研大省，也是主要良种繁育和输出省份，部分品种全国产区占有率8</w:t>
      </w:r>
      <w:r>
        <w:t>5</w:t>
      </w:r>
      <w:r>
        <w:rPr>
          <w:rFonts w:hint="eastAsia"/>
        </w:rPr>
        <w:t>%以上。因此，制定《水生蔬菜良种繁育技术规程》，具有必要性和可行性。制定该文件的目的，是构建水生蔬菜良种繁育技术标准体系，整体提升我省及我国水生蔬菜种苗质量。该文件不同部分的划分和技术规程的确立，主要依据为不同种类水生蔬菜生长发育、品种混杂退化以及栽培技术特点，亦便于该文件各部分的单独使用。《水生蔬菜良种繁育技术规程》拟由以下部分构成。</w:t>
      </w:r>
    </w:p>
    <w:p>
      <w:pPr>
        <w:pStyle w:val="135"/>
        <w:numPr>
          <w:ilvl w:val="0"/>
          <w:numId w:val="0"/>
        </w:numPr>
        <w:ind w:left="425" w:leftChars="0"/>
        <w:jc w:val="both"/>
      </w:pPr>
      <w:r>
        <w:rPr>
          <w:rFonts w:hint="default" w:ascii="Times New Roman" w:hAnsi="Times New Roman" w:cs="Times New Roman"/>
          <w:lang w:eastAsia="zh-CN"/>
        </w:rPr>
        <w:t>——</w:t>
      </w:r>
      <w:r>
        <w:rPr>
          <w:rFonts w:hint="eastAsia"/>
        </w:rPr>
        <w:t>第1部分：藕莲和子莲。根据水生蔬菜藕莲和子莲生长发育、品种混杂退化以及栽培技术特点，对其良种繁育程序和技术进行规范。</w:t>
      </w:r>
    </w:p>
    <w:p>
      <w:pPr>
        <w:pStyle w:val="135"/>
        <w:numPr>
          <w:ilvl w:val="0"/>
          <w:numId w:val="0"/>
        </w:numPr>
        <w:ind w:left="425" w:leftChars="0"/>
        <w:jc w:val="both"/>
      </w:pPr>
      <w:r>
        <w:rPr>
          <w:rFonts w:hint="default" w:ascii="Times New Roman" w:hAnsi="Times New Roman" w:cs="Times New Roman"/>
          <w:lang w:eastAsia="zh-CN"/>
        </w:rPr>
        <w:t>——</w:t>
      </w:r>
      <w:r>
        <w:rPr>
          <w:rFonts w:hint="eastAsia"/>
        </w:rPr>
        <w:t>第</w:t>
      </w:r>
      <w:r>
        <w:t>2</w:t>
      </w:r>
      <w:r>
        <w:rPr>
          <w:rFonts w:hint="eastAsia"/>
        </w:rPr>
        <w:t>部分：茭白。根据水生蔬茭白生长发育、品种混杂退化以及栽培技术特点，对其良种繁育程序和技术进行规范。</w:t>
      </w:r>
    </w:p>
    <w:p>
      <w:pPr>
        <w:pStyle w:val="135"/>
        <w:numPr>
          <w:ilvl w:val="0"/>
          <w:numId w:val="0"/>
        </w:numPr>
        <w:ind w:left="425" w:leftChars="0"/>
        <w:jc w:val="both"/>
      </w:pPr>
      <w:r>
        <w:rPr>
          <w:rFonts w:hint="default" w:ascii="Times New Roman" w:hAnsi="Times New Roman" w:cs="Times New Roman"/>
          <w:lang w:eastAsia="zh-CN"/>
        </w:rPr>
        <w:t>——</w:t>
      </w:r>
      <w:r>
        <w:rPr>
          <w:rFonts w:hint="eastAsia"/>
        </w:rPr>
        <w:t>第</w:t>
      </w:r>
      <w:r>
        <w:t>3</w:t>
      </w:r>
      <w:r>
        <w:rPr>
          <w:rFonts w:hint="eastAsia"/>
        </w:rPr>
        <w:t>部分：菱角。根据水生蔬菜菱角生长发育、繁殖、品种混杂以及栽培技术特点，对其良种繁育程序和技术进行规范。</w:t>
      </w:r>
    </w:p>
    <w:p>
      <w:pPr>
        <w:pStyle w:val="135"/>
        <w:numPr>
          <w:ilvl w:val="0"/>
          <w:numId w:val="0"/>
        </w:numPr>
        <w:ind w:left="425" w:leftChars="0"/>
        <w:jc w:val="both"/>
      </w:pPr>
      <w:r>
        <w:rPr>
          <w:rFonts w:hint="default" w:ascii="Times New Roman" w:hAnsi="Times New Roman" w:cs="Times New Roman"/>
          <w:lang w:eastAsia="zh-CN"/>
        </w:rPr>
        <w:t>——</w:t>
      </w:r>
      <w:r>
        <w:rPr>
          <w:rFonts w:hint="eastAsia"/>
        </w:rPr>
        <w:t>第</w:t>
      </w:r>
      <w:r>
        <w:t>4</w:t>
      </w:r>
      <w:r>
        <w:rPr>
          <w:rFonts w:hint="eastAsia"/>
        </w:rPr>
        <w:t>部分：藕带。根据水生蔬菜藕带生长发育、品种混杂以及栽培技术特点，对其良种繁育程序和技术进行规范。</w:t>
      </w:r>
    </w:p>
    <w:p>
      <w:pPr>
        <w:pStyle w:val="135"/>
        <w:numPr>
          <w:ilvl w:val="0"/>
          <w:numId w:val="0"/>
        </w:numPr>
        <w:ind w:left="425" w:leftChars="0"/>
        <w:jc w:val="both"/>
      </w:pPr>
      <w:r>
        <w:rPr>
          <w:rFonts w:hint="default" w:ascii="Times New Roman" w:hAnsi="Times New Roman" w:cs="Times New Roman"/>
          <w:lang w:eastAsia="zh-CN"/>
        </w:rPr>
        <w:t>——</w:t>
      </w:r>
      <w:r>
        <w:rPr>
          <w:rFonts w:hint="eastAsia"/>
        </w:rPr>
        <w:t>第</w:t>
      </w:r>
      <w:r>
        <w:t>5</w:t>
      </w:r>
      <w:r>
        <w:rPr>
          <w:rFonts w:hint="eastAsia"/>
        </w:rPr>
        <w:t>部分：芋头。根据水生蔬菜芋头生长发育、品种混杂以及栽培技术特点，对其良种繁育程序和技术进行规范。</w:t>
      </w:r>
    </w:p>
    <w:p>
      <w:pPr>
        <w:pStyle w:val="135"/>
        <w:numPr>
          <w:ilvl w:val="0"/>
          <w:numId w:val="0"/>
        </w:numPr>
        <w:ind w:left="425" w:leftChars="0"/>
        <w:jc w:val="both"/>
        <w:rPr>
          <w:rFonts w:hint="default" w:ascii="Times New Roman" w:hAnsi="Times New Roman" w:cs="Times New Roman"/>
          <w:lang w:val="en-US" w:eastAsia="zh-CN"/>
        </w:rPr>
      </w:pPr>
      <w:r>
        <w:rPr>
          <w:rFonts w:hint="default" w:ascii="Times New Roman" w:hAnsi="Times New Roman" w:cs="Times New Roman"/>
          <w:lang w:eastAsia="zh-CN"/>
        </w:rPr>
        <w:t>——</w:t>
      </w:r>
      <w:r>
        <w:rPr>
          <w:rFonts w:hint="eastAsia" w:ascii="宋体" w:hAnsi="宋体" w:eastAsia="宋体" w:cs="宋体"/>
          <w:lang w:val="en-US" w:eastAsia="zh-CN"/>
        </w:rPr>
        <w:t>第6部分</w:t>
      </w:r>
      <w:r>
        <w:rPr>
          <w:rFonts w:hint="eastAsia" w:ascii="Times New Roman" w:cs="Times New Roman"/>
          <w:lang w:val="en-US" w:eastAsia="zh-CN"/>
        </w:rPr>
        <w:t>：</w:t>
      </w:r>
      <w:r>
        <w:rPr>
          <w:rFonts w:hint="eastAsia"/>
          <w:lang w:val="en-US" w:eastAsia="zh-CN"/>
        </w:rPr>
        <w:t>荸荠</w:t>
      </w:r>
      <w:r>
        <w:rPr>
          <w:rFonts w:hint="eastAsia"/>
        </w:rPr>
        <w:t>。根据水生蔬菜</w:t>
      </w:r>
      <w:r>
        <w:rPr>
          <w:rFonts w:hint="eastAsia"/>
          <w:lang w:val="en-US" w:eastAsia="zh-CN"/>
        </w:rPr>
        <w:t>荸荠</w:t>
      </w:r>
      <w:r>
        <w:rPr>
          <w:rFonts w:hint="eastAsia"/>
        </w:rPr>
        <w:t>生长发育、品种混杂以及栽培技术特点，对其良种繁育程序和技术进行规范。</w:t>
      </w:r>
    </w:p>
    <w:p>
      <w:pPr>
        <w:pStyle w:val="59"/>
        <w:ind w:firstLine="420"/>
      </w:pPr>
      <w:r>
        <w:rPr>
          <w:rFonts w:hint="eastAsia"/>
        </w:rPr>
        <w:t>以上各部分所涉及种类的共同特点是需要水生环境，具有类似的生态环境和栽培技术要求。同时，各种类又有其独特的生长发育、病虫草害防治及肥水管理等技术特点。各部分内容协调互补，共同构成水生蔬菜栽培技术标准体系，进而进一步完善水生蔬菜整体生产技术标准体系。</w:t>
      </w:r>
    </w:p>
    <w:p>
      <w:pPr>
        <w:pStyle w:val="59"/>
        <w:ind w:firstLine="420"/>
        <w:sectPr>
          <w:pgSz w:w="11906" w:h="16838"/>
          <w:pgMar w:top="2410"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40C2D6C8C6434133931DB35E33FEB1F3"/>
        </w:placeholder>
      </w:sdtPr>
      <w:sdtContent>
        <w:sdt>
          <w:sdtPr>
            <w:tag w:val="NEW_STAND_NAME"/>
            <w:id w:val="595910757"/>
            <w:lock w:val="sdtLocked"/>
            <w:placeholder>
              <w:docPart w:val="{bc71624f-f648-437f-ae14-bb693dfe3b14}"/>
            </w:placeholder>
          </w:sdtPr>
          <w:sdtContent>
            <w:p>
              <w:pPr>
                <w:pStyle w:val="180"/>
                <w:spacing w:before="312" w:beforeLines="100" w:after="3" w:afterLines="1"/>
              </w:pPr>
              <w:bookmarkStart w:id="25" w:name="NEW_STAND_NAME"/>
              <w:r>
                <w:rPr>
                  <w:rFonts w:hint="eastAsia"/>
                </w:rPr>
                <w:t>水生蔬菜</w:t>
              </w:r>
              <w:r>
                <w:rPr>
                  <w:rFonts w:hint="eastAsia"/>
                  <w:lang w:val="en-US" w:eastAsia="zh-CN"/>
                </w:rPr>
                <w:t>良种繁育</w:t>
              </w:r>
              <w:r>
                <w:rPr>
                  <w:rFonts w:hint="eastAsia"/>
                </w:rPr>
                <w:t>技术规程</w:t>
              </w:r>
            </w:p>
            <w:p>
              <w:pPr>
                <w:pStyle w:val="180"/>
                <w:spacing w:before="3" w:beforeLines="1" w:after="680"/>
              </w:pPr>
              <w:r>
                <w:rPr>
                  <w:rFonts w:hint="eastAsia"/>
                </w:rPr>
                <w:t>第</w:t>
              </w:r>
              <w:r>
                <w:rPr>
                  <w:rFonts w:hint="eastAsia"/>
                  <w:lang w:val="en-US" w:eastAsia="zh-CN"/>
                </w:rPr>
                <w:t>6</w:t>
              </w:r>
              <w:r>
                <w:t>部分：</w:t>
              </w:r>
              <w:r>
                <w:rPr>
                  <w:rFonts w:hint="eastAsia"/>
                  <w:lang w:val="en-US" w:eastAsia="zh-CN"/>
                </w:rPr>
                <w:t>荸荠</w:t>
              </w:r>
            </w:p>
          </w:sdtContent>
        </w:sdt>
      </w:sdtContent>
    </w:sdt>
    <w:bookmarkEnd w:id="25"/>
    <w:p>
      <w:pPr>
        <w:pStyle w:val="107"/>
        <w:spacing w:before="312" w:after="312"/>
      </w:pPr>
      <w:bookmarkStart w:id="26" w:name="_Toc26986530"/>
      <w:bookmarkStart w:id="27" w:name="_Toc24884218"/>
      <w:bookmarkStart w:id="28" w:name="_Toc26718930"/>
      <w:bookmarkStart w:id="29" w:name="_Toc26648465"/>
      <w:bookmarkStart w:id="30" w:name="_Toc26986771"/>
      <w:bookmarkStart w:id="31" w:name="_Toc17233325"/>
      <w:bookmarkStart w:id="32" w:name="_Toc17233333"/>
      <w:bookmarkStart w:id="33" w:name="_Toc24884211"/>
      <w:bookmarkStart w:id="34" w:name="_Toc20751"/>
      <w:r>
        <w:rPr>
          <w:rFonts w:hint="eastAsia"/>
        </w:rPr>
        <w:t>范围</w:t>
      </w:r>
      <w:bookmarkEnd w:id="26"/>
      <w:bookmarkEnd w:id="27"/>
      <w:bookmarkEnd w:id="28"/>
      <w:bookmarkEnd w:id="29"/>
      <w:bookmarkEnd w:id="30"/>
      <w:bookmarkEnd w:id="31"/>
      <w:bookmarkEnd w:id="32"/>
      <w:bookmarkEnd w:id="33"/>
      <w:bookmarkEnd w:id="34"/>
    </w:p>
    <w:p>
      <w:pPr>
        <w:pStyle w:val="59"/>
        <w:ind w:firstLine="420"/>
      </w:pPr>
      <w:bookmarkStart w:id="35" w:name="_Toc26648466"/>
      <w:bookmarkStart w:id="36" w:name="_Toc24884219"/>
      <w:bookmarkStart w:id="37" w:name="_Toc17233334"/>
      <w:bookmarkStart w:id="38" w:name="_Toc24884212"/>
      <w:bookmarkStart w:id="39" w:name="_Toc17233326"/>
      <w:r>
        <w:rPr>
          <w:rFonts w:hint="eastAsia"/>
        </w:rPr>
        <w:t>本文件规定了</w:t>
      </w:r>
      <w:r>
        <w:rPr>
          <w:rFonts w:hint="eastAsia"/>
          <w:lang w:val="en-US" w:eastAsia="zh-CN"/>
        </w:rPr>
        <w:t>荸荠</w:t>
      </w:r>
      <w:r>
        <w:rPr>
          <w:rFonts w:hint="eastAsia" w:ascii="宋体" w:hAnsi="宋体" w:eastAsia="宋体" w:cs="宋体"/>
        </w:rPr>
        <w:t>［</w:t>
      </w:r>
      <w:r>
        <w:rPr>
          <w:rFonts w:hint="eastAsia" w:ascii="宋体" w:hAnsi="宋体" w:eastAsia="宋体" w:cs="宋体"/>
          <w:i/>
          <w:iCs/>
        </w:rPr>
        <w:t xml:space="preserve">Heleocharis dulcis </w:t>
      </w:r>
      <w:r>
        <w:rPr>
          <w:rFonts w:hint="eastAsia" w:ascii="宋体" w:hAnsi="宋体" w:eastAsia="宋体" w:cs="宋体"/>
          <w:iCs/>
        </w:rPr>
        <w:t>(Burm. f.) Trin. ex Henschel</w:t>
      </w:r>
      <w:r>
        <w:rPr>
          <w:rFonts w:hint="eastAsia" w:ascii="宋体" w:hAnsi="宋体" w:eastAsia="宋体" w:cs="宋体"/>
        </w:rPr>
        <w:t>］</w:t>
      </w:r>
      <w:r>
        <w:rPr>
          <w:rFonts w:hint="eastAsia"/>
        </w:rPr>
        <w:t>良种繁育的繁</w:t>
      </w:r>
      <w:r>
        <w:rPr>
          <w:rFonts w:hint="eastAsia"/>
          <w:lang w:eastAsia="zh-CN"/>
        </w:rPr>
        <w:t>育</w:t>
      </w:r>
      <w:r>
        <w:rPr>
          <w:rFonts w:hint="eastAsia"/>
        </w:rPr>
        <w:t>程序、</w:t>
      </w:r>
      <w:r>
        <w:rPr>
          <w:rFonts w:hint="eastAsia"/>
          <w:lang w:val="en-US" w:eastAsia="zh-CN"/>
        </w:rPr>
        <w:t>繁种</w:t>
      </w:r>
      <w:r>
        <w:rPr>
          <w:rFonts w:hint="eastAsia"/>
          <w:lang w:eastAsia="zh-CN"/>
        </w:rPr>
        <w:t>技术</w:t>
      </w:r>
      <w:r>
        <w:rPr>
          <w:rFonts w:hint="eastAsia"/>
        </w:rPr>
        <w:t>、</w:t>
      </w:r>
      <w:r>
        <w:rPr>
          <w:rFonts w:hint="eastAsia"/>
          <w:lang w:val="en-US" w:eastAsia="zh-CN"/>
        </w:rPr>
        <w:t>繁种管理、病虫害防治、种荠采收与</w:t>
      </w:r>
      <w:r>
        <w:rPr>
          <w:rFonts w:hint="eastAsia"/>
        </w:rPr>
        <w:t>贮藏</w:t>
      </w:r>
      <w:r>
        <w:rPr>
          <w:rFonts w:hint="eastAsia"/>
          <w:lang w:eastAsia="zh-CN"/>
        </w:rPr>
        <w:t>、</w:t>
      </w:r>
      <w:r>
        <w:rPr>
          <w:rFonts w:hint="eastAsia"/>
        </w:rPr>
        <w:t>档案记录等的基本要求。</w:t>
      </w:r>
    </w:p>
    <w:p>
      <w:pPr>
        <w:pStyle w:val="59"/>
        <w:ind w:firstLine="420"/>
      </w:pPr>
      <w:r>
        <w:rPr>
          <w:rFonts w:hint="eastAsia"/>
        </w:rPr>
        <w:t>本文件适用于湖北省</w:t>
      </w:r>
      <w:r>
        <w:rPr>
          <w:rFonts w:hint="eastAsia"/>
          <w:lang w:val="en-US" w:eastAsia="zh-CN"/>
        </w:rPr>
        <w:t>荸荠</w:t>
      </w:r>
      <w:r>
        <w:rPr>
          <w:rFonts w:hint="eastAsia"/>
        </w:rPr>
        <w:t>良种的繁育。</w:t>
      </w:r>
    </w:p>
    <w:p>
      <w:pPr>
        <w:pStyle w:val="107"/>
        <w:spacing w:before="312" w:after="312"/>
      </w:pPr>
      <w:bookmarkStart w:id="40" w:name="_Toc26718931"/>
      <w:bookmarkStart w:id="41" w:name="_Toc26986531"/>
      <w:bookmarkStart w:id="42" w:name="_Toc26986772"/>
      <w:bookmarkStart w:id="43" w:name="_Toc23625"/>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8406D09160AC472CB8147A7C8F694DF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int="eastAsia" w:eastAsia="宋体"/>
          <w:lang w:val="en-US" w:eastAsia="zh-CN"/>
        </w:rPr>
      </w:pPr>
      <w:r>
        <w:rPr>
          <w:rFonts w:hint="eastAsia"/>
        </w:rPr>
        <w:t>GB</w:t>
      </w:r>
      <w:r>
        <w:rPr>
          <w:rFonts w:hint="eastAsia"/>
          <w:lang w:val="en-US" w:eastAsia="zh-CN"/>
        </w:rPr>
        <w:t xml:space="preserve"> 20464</w:t>
      </w:r>
      <w:r>
        <w:rPr>
          <w:rFonts w:hint="eastAsia"/>
        </w:rPr>
        <w:t xml:space="preserve"> </w:t>
      </w:r>
      <w:r>
        <w:rPr>
          <w:rFonts w:hint="eastAsia"/>
          <w:lang w:val="en-US" w:eastAsia="zh-CN"/>
        </w:rPr>
        <w:t xml:space="preserve"> </w:t>
      </w:r>
      <w:r>
        <w:rPr>
          <w:rFonts w:hint="eastAsia"/>
          <w:lang w:eastAsia="zh-CN"/>
        </w:rPr>
        <w:t>农作物种子标签通则</w:t>
      </w:r>
    </w:p>
    <w:p>
      <w:pPr>
        <w:pStyle w:val="59"/>
        <w:ind w:firstLine="420"/>
        <w:rPr>
          <w:rFonts w:hint="eastAsia"/>
        </w:rPr>
      </w:pPr>
      <w:r>
        <w:rPr>
          <w:rFonts w:hint="eastAsia"/>
          <w:color w:val="auto"/>
        </w:rPr>
        <w:t xml:space="preserve">NY/T </w:t>
      </w:r>
      <w:r>
        <w:rPr>
          <w:rFonts w:hint="eastAsia"/>
          <w:color w:val="auto"/>
          <w:lang w:val="en-US" w:eastAsia="zh-CN"/>
        </w:rPr>
        <w:t>391</w:t>
      </w:r>
      <w:r>
        <w:rPr>
          <w:rFonts w:hint="eastAsia"/>
          <w:color w:val="auto"/>
        </w:rPr>
        <w:t xml:space="preserve"> </w:t>
      </w:r>
      <w:r>
        <w:rPr>
          <w:rFonts w:hint="eastAsia"/>
          <w:color w:val="auto"/>
          <w:lang w:val="en-US" w:eastAsia="zh-CN"/>
        </w:rPr>
        <w:t xml:space="preserve"> </w:t>
      </w:r>
      <w:r>
        <w:rPr>
          <w:rFonts w:hint="eastAsia"/>
          <w:color w:val="auto"/>
          <w:lang w:eastAsia="zh-CN"/>
        </w:rPr>
        <w:t>绿色食品</w:t>
      </w:r>
      <w:r>
        <w:rPr>
          <w:rFonts w:hint="eastAsia"/>
          <w:color w:val="auto"/>
          <w:lang w:val="en-US" w:eastAsia="zh-CN"/>
        </w:rPr>
        <w:t xml:space="preserve"> </w:t>
      </w:r>
      <w:r>
        <w:rPr>
          <w:rFonts w:hint="eastAsia"/>
          <w:color w:val="auto"/>
        </w:rPr>
        <w:t xml:space="preserve"> 产地环境</w:t>
      </w:r>
      <w:r>
        <w:rPr>
          <w:rFonts w:hint="eastAsia"/>
          <w:color w:val="auto"/>
          <w:lang w:eastAsia="zh-CN"/>
        </w:rPr>
        <w:t>质量</w:t>
      </w:r>
    </w:p>
    <w:p>
      <w:pPr>
        <w:pStyle w:val="59"/>
        <w:ind w:firstLine="420"/>
        <w:rPr>
          <w:rFonts w:hint="default"/>
          <w:lang w:val="en-US"/>
        </w:rPr>
      </w:pPr>
      <w:r>
        <w:rPr>
          <w:rFonts w:hint="eastAsia"/>
          <w:color w:val="auto"/>
        </w:rPr>
        <w:t xml:space="preserve">NY/T </w:t>
      </w:r>
      <w:r>
        <w:rPr>
          <w:rFonts w:hint="eastAsia"/>
          <w:color w:val="auto"/>
          <w:lang w:val="en-US" w:eastAsia="zh-CN"/>
        </w:rPr>
        <w:t>391</w:t>
      </w:r>
      <w:r>
        <w:rPr>
          <w:rFonts w:hint="eastAsia"/>
          <w:color w:val="auto"/>
        </w:rPr>
        <w:t xml:space="preserve"> </w:t>
      </w:r>
      <w:r>
        <w:rPr>
          <w:rFonts w:hint="eastAsia"/>
          <w:color w:val="auto"/>
          <w:lang w:val="en-US" w:eastAsia="zh-CN"/>
        </w:rPr>
        <w:t xml:space="preserve"> </w:t>
      </w:r>
      <w:r>
        <w:rPr>
          <w:rFonts w:hint="eastAsia"/>
          <w:color w:val="auto"/>
          <w:lang w:eastAsia="zh-CN"/>
        </w:rPr>
        <w:t>绿色食品</w:t>
      </w:r>
      <w:r>
        <w:rPr>
          <w:rFonts w:hint="eastAsia"/>
          <w:color w:val="auto"/>
          <w:lang w:val="en-US" w:eastAsia="zh-CN"/>
        </w:rPr>
        <w:t xml:space="preserve">  农药使用准则</w:t>
      </w:r>
    </w:p>
    <w:p>
      <w:pPr>
        <w:pStyle w:val="59"/>
        <w:ind w:firstLine="420"/>
      </w:pPr>
      <w:r>
        <w:rPr>
          <w:rFonts w:hint="eastAsia"/>
        </w:rPr>
        <w:t xml:space="preserve">NY/T 394 </w:t>
      </w:r>
      <w:r>
        <w:rPr>
          <w:rFonts w:hint="eastAsia"/>
          <w:lang w:val="en-US" w:eastAsia="zh-CN"/>
        </w:rPr>
        <w:t xml:space="preserve"> </w:t>
      </w:r>
      <w:r>
        <w:rPr>
          <w:rFonts w:hint="eastAsia"/>
        </w:rPr>
        <w:t xml:space="preserve">绿色食品 </w:t>
      </w:r>
      <w:r>
        <w:rPr>
          <w:rFonts w:hint="eastAsia"/>
          <w:lang w:val="en-US" w:eastAsia="zh-CN"/>
        </w:rPr>
        <w:t xml:space="preserve"> </w:t>
      </w:r>
      <w:r>
        <w:rPr>
          <w:rFonts w:hint="eastAsia"/>
        </w:rPr>
        <w:t>肥料使用准则</w:t>
      </w:r>
    </w:p>
    <w:p>
      <w:pPr>
        <w:pStyle w:val="59"/>
        <w:ind w:firstLine="420"/>
      </w:pPr>
      <w:r>
        <w:rPr>
          <w:rFonts w:hint="eastAsia"/>
        </w:rPr>
        <w:t xml:space="preserve">NY/T 525 </w:t>
      </w:r>
      <w:r>
        <w:rPr>
          <w:rFonts w:hint="eastAsia"/>
          <w:lang w:val="en-US" w:eastAsia="zh-CN"/>
        </w:rPr>
        <w:t xml:space="preserve"> </w:t>
      </w:r>
      <w:r>
        <w:rPr>
          <w:rFonts w:hint="eastAsia"/>
        </w:rPr>
        <w:t>有机肥料</w:t>
      </w:r>
    </w:p>
    <w:p>
      <w:pPr>
        <w:pStyle w:val="59"/>
        <w:ind w:firstLine="420"/>
        <w:rPr>
          <w:rFonts w:hint="default" w:eastAsia="宋体"/>
          <w:lang w:val="en-US" w:eastAsia="zh-CN"/>
        </w:rPr>
      </w:pPr>
      <w:r>
        <w:rPr>
          <w:rFonts w:hint="eastAsia"/>
          <w:lang w:val="en-US" w:eastAsia="zh-CN"/>
        </w:rPr>
        <w:t>NY/T 1080  荸荠</w:t>
      </w:r>
    </w:p>
    <w:p>
      <w:pPr>
        <w:pStyle w:val="59"/>
        <w:ind w:firstLine="420"/>
      </w:pPr>
      <w:r>
        <w:rPr>
          <w:rFonts w:hint="eastAsia"/>
        </w:rPr>
        <w:t xml:space="preserve">DB42/T 1199 </w:t>
      </w:r>
      <w:r>
        <w:rPr>
          <w:rFonts w:hint="eastAsia"/>
          <w:lang w:val="en-US" w:eastAsia="zh-CN"/>
        </w:rPr>
        <w:t xml:space="preserve"> </w:t>
      </w:r>
      <w:r>
        <w:rPr>
          <w:rFonts w:hint="eastAsia"/>
        </w:rPr>
        <w:t>水生蔬菜 种子</w:t>
      </w:r>
    </w:p>
    <w:p>
      <w:pPr>
        <w:pStyle w:val="107"/>
        <w:spacing w:before="312" w:after="312"/>
      </w:pPr>
      <w:bookmarkStart w:id="44" w:name="_Toc18869"/>
      <w:r>
        <w:rPr>
          <w:rFonts w:hint="eastAsia"/>
          <w:szCs w:val="21"/>
        </w:rPr>
        <w:t>术语和定义</w:t>
      </w:r>
      <w:bookmarkEnd w:id="44"/>
    </w:p>
    <w:p>
      <w:pPr>
        <w:pStyle w:val="59"/>
        <w:tabs>
          <w:tab w:val="left" w:pos="4002"/>
        </w:tabs>
        <w:ind w:firstLine="420"/>
      </w:pPr>
      <w:bookmarkStart w:id="45" w:name="_Toc26986532"/>
      <w:bookmarkEnd w:id="45"/>
      <w:sdt>
        <w:sdtPr>
          <w:id w:val="-1909835108"/>
          <w:placeholder>
            <w:docPart w:val="93EEFAB961D0469C9A38BC6C038D488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r>
        <w:tab/>
      </w:r>
    </w:p>
    <w:p>
      <w:pPr>
        <w:pStyle w:val="108"/>
        <w:spacing w:before="156" w:after="156"/>
      </w:pPr>
    </w:p>
    <w:p>
      <w:pPr>
        <w:pStyle w:val="238"/>
        <w:numPr>
          <w:ilvl w:val="0"/>
          <w:numId w:val="0"/>
        </w:numPr>
        <w:ind w:firstLine="420" w:firstLineChars="200"/>
        <w:rPr>
          <w:rFonts w:hint="eastAsia" w:ascii="黑体" w:hAnsi="黑体" w:eastAsia="黑体" w:cs="黑体"/>
        </w:rPr>
      </w:pPr>
      <w:r>
        <w:rPr>
          <w:rFonts w:hint="eastAsia" w:ascii="黑体" w:hAnsi="黑体" w:eastAsia="黑体" w:cs="黑体"/>
        </w:rPr>
        <w:t>种荠 seed corm of Chinese water chestnut</w:t>
      </w:r>
    </w:p>
    <w:p>
      <w:pPr>
        <w:pStyle w:val="233"/>
      </w:pPr>
      <w:r>
        <w:rPr>
          <w:rFonts w:ascii="Times New Roman"/>
        </w:rPr>
        <w:t>留种用的荸荠球茎。</w:t>
      </w:r>
    </w:p>
    <w:p>
      <w:pPr>
        <w:pStyle w:val="108"/>
        <w:spacing w:before="156" w:after="156"/>
      </w:pPr>
      <w:bookmarkStart w:id="46" w:name="_Toc391883954"/>
      <w:bookmarkEnd w:id="46"/>
      <w:bookmarkStart w:id="47" w:name="_Toc391675999"/>
      <w:bookmarkEnd w:id="47"/>
      <w:bookmarkStart w:id="48" w:name="_Toc407093322"/>
      <w:bookmarkEnd w:id="48"/>
      <w:bookmarkStart w:id="49" w:name="_Toc391675606"/>
      <w:bookmarkEnd w:id="49"/>
    </w:p>
    <w:p>
      <w:pPr>
        <w:pStyle w:val="238"/>
        <w:numPr>
          <w:ilvl w:val="0"/>
          <w:numId w:val="0"/>
        </w:numPr>
        <w:ind w:firstLine="420" w:firstLineChars="200"/>
        <w:rPr>
          <w:rFonts w:hint="eastAsia" w:ascii="黑体" w:hAnsi="黑体" w:eastAsia="黑体" w:cs="黑体"/>
        </w:rPr>
      </w:pPr>
      <w:r>
        <w:rPr>
          <w:rFonts w:hint="eastAsia" w:ascii="黑体" w:hAnsi="黑体" w:eastAsia="黑体" w:cs="黑体"/>
        </w:rPr>
        <w:t>株行圃 plant progeny row nursery</w:t>
      </w:r>
    </w:p>
    <w:p>
      <w:pPr>
        <w:pStyle w:val="233"/>
      </w:pPr>
      <w:r>
        <w:rPr>
          <w:rFonts w:ascii="Times New Roman"/>
        </w:rPr>
        <w:t>种植同一优良单个种荠后代的种植圃。</w:t>
      </w:r>
    </w:p>
    <w:p>
      <w:pPr>
        <w:pStyle w:val="107"/>
        <w:spacing w:before="312" w:after="312"/>
      </w:pPr>
      <w:bookmarkStart w:id="50" w:name="_Toc391676001"/>
      <w:bookmarkEnd w:id="50"/>
      <w:bookmarkStart w:id="51" w:name="_Toc407093324"/>
      <w:bookmarkEnd w:id="51"/>
      <w:bookmarkStart w:id="52" w:name="_Toc391675608"/>
      <w:bookmarkEnd w:id="52"/>
      <w:bookmarkStart w:id="53" w:name="_Toc391883956"/>
      <w:bookmarkEnd w:id="53"/>
      <w:bookmarkStart w:id="54" w:name="_Toc391676003"/>
      <w:bookmarkEnd w:id="54"/>
      <w:bookmarkStart w:id="55" w:name="_Toc391883958"/>
      <w:bookmarkEnd w:id="55"/>
      <w:bookmarkStart w:id="56" w:name="_Toc407093326"/>
      <w:bookmarkEnd w:id="56"/>
      <w:bookmarkStart w:id="57" w:name="_Toc391675610"/>
      <w:bookmarkEnd w:id="57"/>
      <w:bookmarkStart w:id="58" w:name="_Toc18067"/>
      <w:r>
        <w:rPr>
          <w:rFonts w:hint="eastAsia"/>
        </w:rPr>
        <w:t>繁育程序</w:t>
      </w:r>
      <w:bookmarkEnd w:id="58"/>
    </w:p>
    <w:p>
      <w:pPr>
        <w:pStyle w:val="238"/>
        <w:numPr>
          <w:ilvl w:val="1"/>
          <w:numId w:val="0"/>
        </w:numPr>
        <w:bidi w:val="0"/>
        <w:ind w:leftChars="0"/>
        <w:rPr>
          <w:rFonts w:hint="default"/>
          <w:lang w:val="en-US" w:eastAsia="zh-CN"/>
        </w:rPr>
      </w:pPr>
      <w:r>
        <w:rPr>
          <w:rFonts w:hint="eastAsia"/>
          <w:lang w:val="en-US" w:eastAsia="zh-CN"/>
        </w:rPr>
        <w:t>4.1 繁育制度</w:t>
      </w:r>
    </w:p>
    <w:p>
      <w:pPr>
        <w:pStyle w:val="59"/>
        <w:spacing w:before="156" w:beforeLines="50" w:after="156" w:afterLines="50"/>
        <w:ind w:firstLine="420"/>
        <w:jc w:val="left"/>
        <w:rPr>
          <w:rFonts w:hint="eastAsia" w:hAnsi="Times New Roman" w:cs="Times New Roman"/>
        </w:rPr>
      </w:pPr>
      <w:r>
        <w:rPr>
          <w:rFonts w:hint="eastAsia" w:hAnsi="Times New Roman" w:cs="Times New Roman"/>
          <w:lang w:val="en-US" w:eastAsia="zh-CN"/>
        </w:rPr>
        <w:t>荸荠</w:t>
      </w:r>
      <w:r>
        <w:rPr>
          <w:rFonts w:hint="eastAsia" w:hAnsi="Times New Roman" w:cs="Times New Roman"/>
        </w:rPr>
        <w:t>良种</w:t>
      </w:r>
      <w:r>
        <w:rPr>
          <w:rFonts w:hint="eastAsia" w:hAnsi="Times New Roman" w:cs="Times New Roman"/>
          <w:lang w:val="en-US" w:eastAsia="zh-CN"/>
        </w:rPr>
        <w:t>繁育按照“原原种-原种-良种”繁育制度进行，其中原种</w:t>
      </w:r>
      <w:r>
        <w:rPr>
          <w:rFonts w:hint="eastAsia" w:hAnsi="Times New Roman" w:cs="Times New Roman"/>
        </w:rPr>
        <w:t>由“株行圃-</w:t>
      </w:r>
      <w:r>
        <w:rPr>
          <w:rFonts w:hint="eastAsia" w:cs="Times New Roman"/>
          <w:lang w:eastAsia="zh-CN"/>
        </w:rPr>
        <w:t>原</w:t>
      </w:r>
      <w:r>
        <w:rPr>
          <w:rFonts w:hint="eastAsia" w:hAnsi="Times New Roman" w:cs="Times New Roman"/>
        </w:rPr>
        <w:t>种圃”</w:t>
      </w:r>
      <w:r>
        <w:rPr>
          <w:rFonts w:hint="eastAsia" w:hAnsi="Times New Roman" w:cs="Times New Roman"/>
          <w:lang w:val="en-US" w:eastAsia="zh-CN"/>
        </w:rPr>
        <w:t>二</w:t>
      </w:r>
      <w:r>
        <w:rPr>
          <w:rFonts w:hint="eastAsia" w:hAnsi="Times New Roman" w:cs="Times New Roman"/>
        </w:rPr>
        <w:t>圃制生产，见图1。</w:t>
      </w:r>
    </w:p>
    <w:p>
      <w:pPr>
        <w:pStyle w:val="13"/>
        <w:spacing w:line="360" w:lineRule="auto"/>
        <w:ind w:firstLine="420" w:firstLineChars="200"/>
        <w:jc w:val="center"/>
        <w:rPr>
          <w:rFonts w:hint="eastAsia" w:ascii="黑体" w:hAnsi="黑体" w:eastAsia="黑体"/>
        </w:rPr>
      </w:pPr>
      <w:r>
        <w:rPr>
          <w:sz w:val="21"/>
        </w:rPr>
        <mc:AlternateContent>
          <mc:Choice Requires="wps">
            <w:drawing>
              <wp:anchor distT="0" distB="0" distL="114300" distR="114300" simplePos="0" relativeHeight="251663360" behindDoc="0" locked="0" layoutInCell="1" allowOverlap="1">
                <wp:simplePos x="0" y="0"/>
                <wp:positionH relativeFrom="column">
                  <wp:posOffset>4246880</wp:posOffset>
                </wp:positionH>
                <wp:positionV relativeFrom="paragraph">
                  <wp:posOffset>338455</wp:posOffset>
                </wp:positionV>
                <wp:extent cx="781050" cy="714375"/>
                <wp:effectExtent l="0" t="4445" r="38100" b="5080"/>
                <wp:wrapNone/>
                <wp:docPr id="6" name="肘形连接符 6"/>
                <wp:cNvGraphicFramePr/>
                <a:graphic xmlns:a="http://schemas.openxmlformats.org/drawingml/2006/main">
                  <a:graphicData uri="http://schemas.microsoft.com/office/word/2010/wordprocessingShape">
                    <wps:wsp>
                      <wps:cNvCnPr>
                        <a:stCxn id="26" idx="3"/>
                        <a:endCxn id="29" idx="0"/>
                      </wps:cNvCnPr>
                      <wps:spPr>
                        <a:xfrm>
                          <a:off x="5459095" y="3750945"/>
                          <a:ext cx="781050" cy="714375"/>
                        </a:xfrm>
                        <a:prstGeom prst="bentConnector2">
                          <a:avLst/>
                        </a:prstGeom>
                        <a:noFill/>
                        <a:ln w="9525">
                          <a:solidFill>
                            <a:srgbClr val="000000"/>
                          </a:solidFill>
                          <a:round/>
                          <a:tailEnd type="triangle"/>
                        </a:ln>
                      </wps:spPr>
                      <wps:bodyPr/>
                    </wps:wsp>
                  </a:graphicData>
                </a:graphic>
              </wp:anchor>
            </w:drawing>
          </mc:Choice>
          <mc:Fallback>
            <w:pict>
              <v:shape id="_x0000_s1026" o:spid="_x0000_s1026" o:spt="33" type="#_x0000_t33" style="position:absolute;left:0pt;margin-left:334.4pt;margin-top:26.65pt;height:56.25pt;width:61.5pt;z-index:251663360;mso-width-relative:page;mso-height-relative:page;" filled="f" stroked="t" coordsize="21600,21600" o:gfxdata="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p6QC2gAAAAoBAAAPAAAAAAAAAAEAIAAAACIAAABkcnMvZG93bnJldi54bWxQSwECFAAUAAAACACH&#10;TuJA1p8sXOkBAACUAwAADgAAAAAAAAABACAAAAApAQAAZHJzL2Uyb0RvYy54bWxQSwUGAAAAAAYA&#10;BgBZAQAAhAUAAAAA&#10;">
                <v:fill on="f" focussize="0,0"/>
                <v:stroke color="#000000" joinstyle="round" endarrow="block"/>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3905885</wp:posOffset>
                </wp:positionH>
                <wp:positionV relativeFrom="paragraph">
                  <wp:posOffset>516890</wp:posOffset>
                </wp:positionV>
                <wp:extent cx="635" cy="716915"/>
                <wp:effectExtent l="4445" t="0" r="13970" b="6985"/>
                <wp:wrapNone/>
                <wp:docPr id="1" name="直接连接符 1"/>
                <wp:cNvGraphicFramePr/>
                <a:graphic xmlns:a="http://schemas.openxmlformats.org/drawingml/2006/main">
                  <a:graphicData uri="http://schemas.microsoft.com/office/word/2010/wordprocessingShape">
                    <wps:wsp>
                      <wps:cNvCnPr>
                        <a:stCxn id="26" idx="2"/>
                      </wps:cNvCnPr>
                      <wps:spPr>
                        <a:xfrm flipH="1">
                          <a:off x="5118735" y="3929380"/>
                          <a:ext cx="635" cy="7169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x;margin-left:307.55pt;margin-top:40.7pt;height:56.45pt;width:0.05pt;z-index:251662336;mso-width-relative:page;mso-height-relative:page;" filled="f" stroked="t" coordsize="21600,21600" o:gfxdata="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dC1x1wAAAAoBAAAPAAAAAAAAAAEAIAAAACIAAABkcnMvZG93&#10;bnJldi54bWxQSwECFAAUAAAACACHTuJAp4hYHcgBAABaAwAADgAAAAAAAAABACAAAAAmAQAAZHJz&#10;L2Uyb0RvYy54bWxQSwUGAAAAAAYABgBZAQAAYAUAAAAA&#10;">
                <v:fill on="f" focussize="0,0"/>
                <v:stroke color="#000000" joinstyle="round"/>
                <v:imagedata o:title=""/>
                <o:lock v:ext="edit" aspectratio="f"/>
              </v:line>
            </w:pict>
          </mc:Fallback>
        </mc:AlternateContent>
      </w:r>
      <w:r>
        <w:rPr>
          <w:sz w:val="21"/>
        </w:rPr>
        <mc:AlternateContent>
          <mc:Choice Requires="wpg">
            <w:drawing>
              <wp:anchor distT="0" distB="0" distL="114300" distR="114300" simplePos="0" relativeHeight="251661312" behindDoc="0" locked="0" layoutInCell="1" allowOverlap="1">
                <wp:simplePos x="0" y="0"/>
                <wp:positionH relativeFrom="column">
                  <wp:posOffset>351155</wp:posOffset>
                </wp:positionH>
                <wp:positionV relativeFrom="paragraph">
                  <wp:posOffset>12065</wp:posOffset>
                </wp:positionV>
                <wp:extent cx="5017135" cy="1415415"/>
                <wp:effectExtent l="4445" t="0" r="7620" b="12700"/>
                <wp:wrapTopAndBottom/>
                <wp:docPr id="13" name="组合 13"/>
                <wp:cNvGraphicFramePr/>
                <a:graphic xmlns:a="http://schemas.openxmlformats.org/drawingml/2006/main">
                  <a:graphicData uri="http://schemas.microsoft.com/office/word/2010/wordprocessingGroup">
                    <wpg:wgp>
                      <wpg:cNvGrpSpPr/>
                      <wpg:grpSpPr>
                        <a:xfrm>
                          <a:off x="0" y="0"/>
                          <a:ext cx="5017135" cy="1415415"/>
                          <a:chOff x="5284" y="90575"/>
                          <a:chExt cx="7901" cy="2229"/>
                        </a:xfrm>
                      </wpg:grpSpPr>
                      <wps:wsp>
                        <wps:cNvPr id="23" name="文本框 3"/>
                        <wps:cNvSpPr txBox="1"/>
                        <wps:spPr>
                          <a:xfrm>
                            <a:off x="7635" y="90801"/>
                            <a:ext cx="1072" cy="583"/>
                          </a:xfrm>
                          <a:prstGeom prst="rect">
                            <a:avLst/>
                          </a:prstGeom>
                          <a:noFill/>
                          <a:ln>
                            <a:solidFill>
                              <a:schemeClr val="tx1"/>
                            </a:solidFill>
                          </a:ln>
                        </wps:spPr>
                        <wps:txbx>
                          <w:txbxContent>
                            <w:p>
                              <w:pPr>
                                <w:jc w:val="center"/>
                                <w:rPr>
                                  <w:rFonts w:hint="default" w:eastAsia="宋体"/>
                                  <w:color w:val="000000"/>
                                  <w:kern w:val="24"/>
                                  <w:lang w:val="en-US" w:eastAsia="zh-CN"/>
                                </w:rPr>
                              </w:pPr>
                              <w:r>
                                <w:rPr>
                                  <w:rFonts w:hint="eastAsia"/>
                                  <w:color w:val="000000"/>
                                  <w:kern w:val="24"/>
                                  <w:lang w:val="en-US" w:eastAsia="zh-CN"/>
                                </w:rPr>
                                <w:t>原种圃</w:t>
                              </w:r>
                            </w:p>
                          </w:txbxContent>
                        </wps:txbx>
                        <wps:bodyPr wrap="square" rtlCol="0">
                          <a:noAutofit/>
                        </wps:bodyPr>
                      </wps:wsp>
                      <wps:wsp>
                        <wps:cNvPr id="24" name="文本框 11"/>
                        <wps:cNvSpPr txBox="1"/>
                        <wps:spPr>
                          <a:xfrm>
                            <a:off x="7626" y="92195"/>
                            <a:ext cx="1072" cy="609"/>
                          </a:xfrm>
                          <a:prstGeom prst="rect">
                            <a:avLst/>
                          </a:prstGeom>
                          <a:noFill/>
                          <a:ln>
                            <a:solidFill>
                              <a:schemeClr val="tx1"/>
                            </a:solidFill>
                          </a:ln>
                        </wps:spPr>
                        <wps:txbx>
                          <w:txbxContent>
                            <w:p>
                              <w:pPr>
                                <w:jc w:val="center"/>
                                <w:rPr>
                                  <w:color w:val="000000"/>
                                  <w:kern w:val="24"/>
                                </w:rPr>
                              </w:pPr>
                              <w:r>
                                <w:rPr>
                                  <w:rFonts w:hint="eastAsia"/>
                                  <w:color w:val="000000"/>
                                  <w:kern w:val="24"/>
                                </w:rPr>
                                <w:t>株行圃</w:t>
                              </w:r>
                            </w:p>
                          </w:txbxContent>
                        </wps:txbx>
                        <wps:bodyPr wrap="square" rtlCol="0">
                          <a:noAutofit/>
                        </wps:bodyPr>
                      </wps:wsp>
                      <wps:wsp>
                        <wps:cNvPr id="26" name="文本框 13"/>
                        <wps:cNvSpPr txBox="1"/>
                        <wps:spPr>
                          <a:xfrm>
                            <a:off x="10347" y="90807"/>
                            <a:ext cx="1072" cy="563"/>
                          </a:xfrm>
                          <a:prstGeom prst="rect">
                            <a:avLst/>
                          </a:prstGeom>
                          <a:noFill/>
                          <a:ln>
                            <a:solidFill>
                              <a:schemeClr val="tx1"/>
                            </a:solidFill>
                          </a:ln>
                        </wps:spPr>
                        <wps:txbx>
                          <w:txbxContent>
                            <w:p>
                              <w:pPr>
                                <w:jc w:val="center"/>
                                <w:rPr>
                                  <w:rFonts w:hint="eastAsia" w:eastAsia="宋体"/>
                                  <w:color w:val="000000"/>
                                  <w:kern w:val="24"/>
                                  <w:lang w:val="en-US" w:eastAsia="zh-CN"/>
                                </w:rPr>
                              </w:pPr>
                              <w:r>
                                <w:rPr>
                                  <w:rFonts w:hint="eastAsia"/>
                                  <w:color w:val="000000"/>
                                  <w:kern w:val="24"/>
                                </w:rPr>
                                <w:t>良种</w:t>
                              </w:r>
                              <w:r>
                                <w:rPr>
                                  <w:rFonts w:hint="eastAsia"/>
                                  <w:color w:val="000000"/>
                                  <w:kern w:val="24"/>
                                  <w:lang w:val="en-US" w:eastAsia="zh-CN"/>
                                </w:rPr>
                                <w:t>圃</w:t>
                              </w:r>
                            </w:p>
                          </w:txbxContent>
                        </wps:txbx>
                        <wps:bodyPr wrap="square" rtlCol="0">
                          <a:noAutofit/>
                        </wps:bodyPr>
                      </wps:wsp>
                      <wps:wsp>
                        <wps:cNvPr id="28" name="文本框 15"/>
                        <wps:cNvSpPr txBox="1"/>
                        <wps:spPr>
                          <a:xfrm>
                            <a:off x="5284" y="90807"/>
                            <a:ext cx="1154" cy="581"/>
                          </a:xfrm>
                          <a:prstGeom prst="rect">
                            <a:avLst/>
                          </a:prstGeom>
                          <a:noFill/>
                          <a:ln>
                            <a:solidFill>
                              <a:schemeClr val="tx1"/>
                            </a:solidFill>
                          </a:ln>
                        </wps:spPr>
                        <wps:txbx>
                          <w:txbxContent>
                            <w:p>
                              <w:pPr>
                                <w:jc w:val="center"/>
                                <w:rPr>
                                  <w:rFonts w:hint="eastAsia" w:eastAsia="宋体"/>
                                  <w:color w:val="000000"/>
                                  <w:kern w:val="24"/>
                                  <w:lang w:val="en-US" w:eastAsia="zh-CN"/>
                                </w:rPr>
                              </w:pPr>
                              <w:r>
                                <w:rPr>
                                  <w:rFonts w:hint="eastAsia"/>
                                  <w:color w:val="000000"/>
                                  <w:kern w:val="24"/>
                                </w:rPr>
                                <w:t>原原种</w:t>
                              </w:r>
                              <w:r>
                                <w:rPr>
                                  <w:rFonts w:hint="eastAsia"/>
                                  <w:color w:val="000000"/>
                                  <w:kern w:val="24"/>
                                  <w:lang w:val="en-US" w:eastAsia="zh-CN"/>
                                </w:rPr>
                                <w:t>圃</w:t>
                              </w:r>
                            </w:p>
                          </w:txbxContent>
                        </wps:txbx>
                        <wps:bodyPr wrap="square" rtlCol="0">
                          <a:noAutofit/>
                        </wps:bodyPr>
                      </wps:wsp>
                      <wps:wsp>
                        <wps:cNvPr id="29" name="文本框 16"/>
                        <wps:cNvSpPr txBox="1"/>
                        <wps:spPr>
                          <a:xfrm>
                            <a:off x="12113" y="92214"/>
                            <a:ext cx="1072" cy="562"/>
                          </a:xfrm>
                          <a:prstGeom prst="rect">
                            <a:avLst/>
                          </a:prstGeom>
                          <a:noFill/>
                          <a:ln>
                            <a:solidFill>
                              <a:schemeClr val="tx1"/>
                            </a:solidFill>
                          </a:ln>
                        </wps:spPr>
                        <wps:txbx>
                          <w:txbxContent>
                            <w:p>
                              <w:pPr>
                                <w:jc w:val="center"/>
                                <w:rPr>
                                  <w:color w:val="000000"/>
                                  <w:kern w:val="24"/>
                                </w:rPr>
                              </w:pPr>
                              <w:r>
                                <w:rPr>
                                  <w:rFonts w:hint="eastAsia"/>
                                  <w:color w:val="000000"/>
                                  <w:kern w:val="24"/>
                                </w:rPr>
                                <w:t>生产田</w:t>
                              </w:r>
                            </w:p>
                          </w:txbxContent>
                        </wps:txbx>
                        <wps:bodyPr wrap="square" rtlCol="0">
                          <a:noAutofit/>
                        </wps:bodyPr>
                      </wps:wsp>
                      <wps:wsp>
                        <wps:cNvPr id="30" name="直接箭头连接符 30"/>
                        <wps:cNvCnPr>
                          <a:stCxn id="28" idx="3"/>
                          <a:endCxn id="23" idx="1"/>
                        </wps:cNvCnPr>
                        <wps:spPr>
                          <a:xfrm flipV="1">
                            <a:off x="6438" y="91093"/>
                            <a:ext cx="1197"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a:stCxn id="24" idx="0"/>
                          <a:endCxn id="23" idx="2"/>
                        </wps:cNvCnPr>
                        <wps:spPr>
                          <a:xfrm flipV="1">
                            <a:off x="8162" y="91384"/>
                            <a:ext cx="9" cy="81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箭头连接符 32"/>
                        <wps:cNvCnPr>
                          <a:stCxn id="23" idx="3"/>
                          <a:endCxn id="26" idx="1"/>
                        </wps:cNvCnPr>
                        <wps:spPr>
                          <a:xfrm flipV="1">
                            <a:off x="8707" y="91089"/>
                            <a:ext cx="1640" cy="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文本框 61"/>
                        <wps:cNvSpPr txBox="1"/>
                        <wps:spPr>
                          <a:xfrm>
                            <a:off x="7535" y="91443"/>
                            <a:ext cx="736" cy="764"/>
                          </a:xfrm>
                          <a:prstGeom prst="rect">
                            <a:avLst/>
                          </a:prstGeom>
                          <a:noFill/>
                          <a:ln>
                            <a:noFill/>
                          </a:ln>
                        </wps:spPr>
                        <wps:txb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lang w:val="en-US" w:eastAsia="zh-CN"/>
                                </w:rPr>
                                <w:t>混合繁殖</w:t>
                              </w:r>
                            </w:p>
                          </w:txbxContent>
                        </wps:txbx>
                        <wps:bodyPr wrap="square" rtlCol="0">
                          <a:noAutofit/>
                        </wps:bodyPr>
                      </wps:wsp>
                      <wps:wsp>
                        <wps:cNvPr id="44" name="文本框 84"/>
                        <wps:cNvSpPr txBox="1"/>
                        <wps:spPr>
                          <a:xfrm>
                            <a:off x="8836" y="92138"/>
                            <a:ext cx="1955" cy="397"/>
                          </a:xfrm>
                          <a:prstGeom prst="rect">
                            <a:avLst/>
                          </a:prstGeom>
                          <a:noFill/>
                          <a:ln>
                            <a:noFill/>
                          </a:ln>
                        </wps:spPr>
                        <wps:txb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rPr>
                                <w:t>单株选择</w:t>
                              </w:r>
                            </w:p>
                          </w:txbxContent>
                        </wps:txbx>
                        <wps:bodyPr wrap="square" rtlCol="0">
                          <a:noAutofit/>
                        </wps:bodyPr>
                      </wps:wsp>
                      <wps:wsp>
                        <wps:cNvPr id="5" name="文本框 77"/>
                        <wps:cNvSpPr txBox="1"/>
                        <wps:spPr>
                          <a:xfrm>
                            <a:off x="12010" y="91260"/>
                            <a:ext cx="672" cy="742"/>
                          </a:xfrm>
                          <a:prstGeom prst="rect">
                            <a:avLst/>
                          </a:prstGeom>
                          <a:noFill/>
                          <a:ln>
                            <a:noFill/>
                          </a:ln>
                        </wps:spPr>
                        <wps:txb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lang w:val="en-US" w:eastAsia="zh-CN"/>
                                </w:rPr>
                                <w:t>生产用种</w:t>
                              </w:r>
                            </w:p>
                          </w:txbxContent>
                        </wps:txbx>
                        <wps:bodyPr wrap="square" rtlCol="0">
                          <a:noAutofit/>
                        </wps:bodyPr>
                      </wps:wsp>
                      <wps:wsp>
                        <wps:cNvPr id="7" name="文本框 77"/>
                        <wps:cNvSpPr txBox="1"/>
                        <wps:spPr>
                          <a:xfrm>
                            <a:off x="9312" y="90632"/>
                            <a:ext cx="781" cy="510"/>
                          </a:xfrm>
                          <a:prstGeom prst="rect">
                            <a:avLst/>
                          </a:prstGeom>
                          <a:noFill/>
                          <a:ln>
                            <a:noFill/>
                          </a:ln>
                        </wps:spPr>
                        <wps:txbx>
                          <w:txbxContent>
                            <w:p>
                              <w:pPr>
                                <w:jc w:val="center"/>
                                <w:rPr>
                                  <w:color w:val="000000"/>
                                  <w:kern w:val="24"/>
                                  <w:sz w:val="18"/>
                                  <w:szCs w:val="18"/>
                                </w:rPr>
                              </w:pPr>
                              <w:r>
                                <w:rPr>
                                  <w:rFonts w:hint="eastAsia"/>
                                  <w:color w:val="000000"/>
                                  <w:kern w:val="24"/>
                                  <w:sz w:val="18"/>
                                  <w:szCs w:val="18"/>
                                </w:rPr>
                                <w:t>扩繁</w:t>
                              </w:r>
                            </w:p>
                          </w:txbxContent>
                        </wps:txbx>
                        <wps:bodyPr wrap="square" rtlCol="0">
                          <a:noAutofit/>
                        </wps:bodyPr>
                      </wps:wsp>
                      <wps:wsp>
                        <wps:cNvPr id="8" name="文本框 77"/>
                        <wps:cNvSpPr txBox="1"/>
                        <wps:spPr>
                          <a:xfrm>
                            <a:off x="6568" y="90575"/>
                            <a:ext cx="781" cy="510"/>
                          </a:xfrm>
                          <a:prstGeom prst="rect">
                            <a:avLst/>
                          </a:prstGeom>
                          <a:noFill/>
                          <a:ln>
                            <a:noFill/>
                          </a:ln>
                        </wps:spPr>
                        <wps:txbx>
                          <w:txbxContent>
                            <w:p>
                              <w:pPr>
                                <w:jc w:val="center"/>
                                <w:rPr>
                                  <w:color w:val="000000"/>
                                  <w:kern w:val="24"/>
                                  <w:sz w:val="18"/>
                                  <w:szCs w:val="18"/>
                                </w:rPr>
                              </w:pPr>
                              <w:r>
                                <w:rPr>
                                  <w:rFonts w:hint="eastAsia"/>
                                  <w:color w:val="000000"/>
                                  <w:kern w:val="24"/>
                                  <w:sz w:val="18"/>
                                  <w:szCs w:val="18"/>
                                </w:rPr>
                                <w:t>扩繁</w:t>
                              </w:r>
                            </w:p>
                          </w:txbxContent>
                        </wps:txbx>
                        <wps:bodyPr wrap="square" rtlCol="0">
                          <a:noAutofit/>
                        </wps:bodyPr>
                      </wps:wsp>
                      <wps:wsp>
                        <wps:cNvPr id="10" name="直接箭头连接符 10"/>
                        <wps:cNvCnPr>
                          <a:stCxn id="29" idx="1"/>
                          <a:endCxn id="24" idx="3"/>
                        </wps:cNvCnPr>
                        <wps:spPr>
                          <a:xfrm flipH="1">
                            <a:off x="8698" y="92495"/>
                            <a:ext cx="3415" cy="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7.65pt;margin-top:0.95pt;height:111.45pt;width:395.05pt;mso-wrap-distance-bottom:0pt;mso-wrap-distance-top:0pt;z-index:251661312;mso-width-relative:page;mso-height-relative:page;" coordorigin="5284,90575" coordsize="7901,2229" o:gfxdata="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KV9yirZAAAACAEAAA8AAAAAAAAAAQAgAAAAIgAAAGRycy9kb3ducmV2LnhtbFBLAQIUABQA&#10;AAAIAIdO4kBMh/wkDQUAAOMcAAAOAAAAAAAAAAEAIAAAACgBAABkcnMvZTJvRG9jLnhtbFBLBQYA&#10;AAAABgAGAFkBAACnCAAAAAA=&#10;">
                <o:lock v:ext="edit" aspectratio="f"/>
                <v:shape id="文本框 3" o:spid="_x0000_s1026" o:spt="202" type="#_x0000_t202" style="position:absolute;left:7635;top:90801;height:583;width:1072;" filled="f" stroked="t" coordsize="21600,21600" o:gfxdata="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T35/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kern w:val="24"/>
                            <w:lang w:val="en-US" w:eastAsia="zh-CN"/>
                          </w:rPr>
                        </w:pPr>
                        <w:r>
                          <w:rPr>
                            <w:rFonts w:hint="eastAsia"/>
                            <w:color w:val="000000"/>
                            <w:kern w:val="24"/>
                            <w:lang w:val="en-US" w:eastAsia="zh-CN"/>
                          </w:rPr>
                          <w:t>原种圃</w:t>
                        </w:r>
                      </w:p>
                    </w:txbxContent>
                  </v:textbox>
                </v:shape>
                <v:shape id="文本框 11" o:spid="_x0000_s1026" o:spt="202" type="#_x0000_t202" style="position:absolute;left:7626;top:92195;height:609;width:1072;" filled="f" stroked="t" coordsize="21600,21600" o:gfxdata="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Rhi7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color w:val="000000"/>
                            <w:kern w:val="24"/>
                          </w:rPr>
                        </w:pPr>
                        <w:r>
                          <w:rPr>
                            <w:rFonts w:hint="eastAsia"/>
                            <w:color w:val="000000"/>
                            <w:kern w:val="24"/>
                          </w:rPr>
                          <w:t>株行圃</w:t>
                        </w:r>
                      </w:p>
                    </w:txbxContent>
                  </v:textbox>
                </v:shape>
                <v:shape id="文本框 13" o:spid="_x0000_s1026" o:spt="202" type="#_x0000_t202" style="position:absolute;left:10347;top:90807;height:563;width:1072;" filled="f" stroked="t" coordsize="21600,21600" o:gfxdata="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Wme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jc w:val="center"/>
                          <w:rPr>
                            <w:rFonts w:hint="eastAsia" w:eastAsia="宋体"/>
                            <w:color w:val="000000"/>
                            <w:kern w:val="24"/>
                            <w:lang w:val="en-US" w:eastAsia="zh-CN"/>
                          </w:rPr>
                        </w:pPr>
                        <w:r>
                          <w:rPr>
                            <w:rFonts w:hint="eastAsia"/>
                            <w:color w:val="000000"/>
                            <w:kern w:val="24"/>
                          </w:rPr>
                          <w:t>良种</w:t>
                        </w:r>
                        <w:r>
                          <w:rPr>
                            <w:rFonts w:hint="eastAsia"/>
                            <w:color w:val="000000"/>
                            <w:kern w:val="24"/>
                            <w:lang w:val="en-US" w:eastAsia="zh-CN"/>
                          </w:rPr>
                          <w:t>圃</w:t>
                        </w:r>
                      </w:p>
                    </w:txbxContent>
                  </v:textbox>
                </v:shape>
                <v:shape id="文本框 15" o:spid="_x0000_s1026" o:spt="202" type="#_x0000_t202" style="position:absolute;left:5284;top:90807;height:581;width:1154;" filled="f" stroked="t" coordsize="21600,21600" o:gfxdata="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mWuO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jc w:val="center"/>
                          <w:rPr>
                            <w:rFonts w:hint="eastAsia" w:eastAsia="宋体"/>
                            <w:color w:val="000000"/>
                            <w:kern w:val="24"/>
                            <w:lang w:val="en-US" w:eastAsia="zh-CN"/>
                          </w:rPr>
                        </w:pPr>
                        <w:r>
                          <w:rPr>
                            <w:rFonts w:hint="eastAsia"/>
                            <w:color w:val="000000"/>
                            <w:kern w:val="24"/>
                          </w:rPr>
                          <w:t>原原种</w:t>
                        </w:r>
                        <w:r>
                          <w:rPr>
                            <w:rFonts w:hint="eastAsia"/>
                            <w:color w:val="000000"/>
                            <w:kern w:val="24"/>
                            <w:lang w:val="en-US" w:eastAsia="zh-CN"/>
                          </w:rPr>
                          <w:t>圃</w:t>
                        </w:r>
                      </w:p>
                    </w:txbxContent>
                  </v:textbox>
                </v:shape>
                <v:shape id="文本框 16" o:spid="_x0000_s1026" o:spt="202" type="#_x0000_t202" style="position:absolute;left:12113;top:92214;height:562;width:1072;" filled="f" stroked="t" coordsize="21600,21600" o:gfxdata="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XOF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color w:val="000000"/>
                            <w:kern w:val="24"/>
                          </w:rPr>
                        </w:pPr>
                        <w:r>
                          <w:rPr>
                            <w:rFonts w:hint="eastAsia"/>
                            <w:color w:val="000000"/>
                            <w:kern w:val="24"/>
                          </w:rPr>
                          <w:t>生产田</w:t>
                        </w:r>
                      </w:p>
                    </w:txbxContent>
                  </v:textbox>
                </v:shape>
                <v:shape id="_x0000_s1026" o:spid="_x0000_s1026" o:spt="32" type="#_x0000_t32" style="position:absolute;left:6438;top:91093;flip:y;height:5;width:1197;" filled="f" stroked="t" coordsize="21600,21600" o:gfxdata="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AIPY6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shape id="_x0000_s1026" o:spid="_x0000_s1026" o:spt="32" type="#_x0000_t32" style="position:absolute;left:8162;top:91384;flip:y;height:811;width:9;" filled="f" stroked="t" coordsize="21600,21600" o:gfxdata="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0SYFb4A&#10;AADb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8707;top:91089;flip:y;height:4;width:1640;" filled="f" stroked="t" coordsize="21600,21600" o:gfxdata="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lgZi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文本框 61" o:spid="_x0000_s1026" o:spt="202" type="#_x0000_t202" style="position:absolute;left:7535;top:91443;height:764;width:736;"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lang w:val="en-US" w:eastAsia="zh-CN"/>
                          </w:rPr>
                          <w:t>混合繁殖</w:t>
                        </w:r>
                      </w:p>
                    </w:txbxContent>
                  </v:textbox>
                </v:shape>
                <v:shape id="文本框 84" o:spid="_x0000_s1026" o:spt="202" type="#_x0000_t202" style="position:absolute;left:8836;top:92138;height:397;width:1955;" filled="f" stroked="f" coordsize="21600,21600" o:gfxdata="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O6/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rPr>
                          <w:t>单株选择</w:t>
                        </w:r>
                      </w:p>
                    </w:txbxContent>
                  </v:textbox>
                </v:shape>
                <v:shape id="文本框 77" o:spid="_x0000_s1026" o:spt="202" type="#_x0000_t202" style="position:absolute;left:12010;top:91260;height:742;width:672;"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spacing w:line="240" w:lineRule="auto"/>
                          <w:jc w:val="center"/>
                          <w:rPr>
                            <w:rFonts w:hint="default" w:eastAsia="宋体"/>
                            <w:color w:val="000000"/>
                            <w:kern w:val="24"/>
                            <w:sz w:val="18"/>
                            <w:szCs w:val="18"/>
                            <w:lang w:val="en-US" w:eastAsia="zh-CN"/>
                          </w:rPr>
                        </w:pPr>
                        <w:r>
                          <w:rPr>
                            <w:rFonts w:hint="eastAsia"/>
                            <w:color w:val="000000"/>
                            <w:kern w:val="24"/>
                            <w:sz w:val="18"/>
                            <w:szCs w:val="18"/>
                            <w:lang w:val="en-US" w:eastAsia="zh-CN"/>
                          </w:rPr>
                          <w:t>生产用种</w:t>
                        </w:r>
                      </w:p>
                    </w:txbxContent>
                  </v:textbox>
                </v:shape>
                <v:shape id="文本框 77" o:spid="_x0000_s1026" o:spt="202" type="#_x0000_t202" style="position:absolute;left:9312;top:90632;height:510;width:781;" filled="f" stroked="f" coordsize="21600,21600" o:gfxdata="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z8Tj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pPr>
                          <w:jc w:val="center"/>
                          <w:rPr>
                            <w:color w:val="000000"/>
                            <w:kern w:val="24"/>
                            <w:sz w:val="18"/>
                            <w:szCs w:val="18"/>
                          </w:rPr>
                        </w:pPr>
                        <w:r>
                          <w:rPr>
                            <w:rFonts w:hint="eastAsia"/>
                            <w:color w:val="000000"/>
                            <w:kern w:val="24"/>
                            <w:sz w:val="18"/>
                            <w:szCs w:val="18"/>
                          </w:rPr>
                          <w:t>扩繁</w:t>
                        </w:r>
                      </w:p>
                    </w:txbxContent>
                  </v:textbox>
                </v:shape>
                <v:shape id="文本框 77" o:spid="_x0000_s1026" o:spt="202" type="#_x0000_t202" style="position:absolute;left:6568;top:90575;height:510;width:781;"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jc w:val="center"/>
                          <w:rPr>
                            <w:color w:val="000000"/>
                            <w:kern w:val="24"/>
                            <w:sz w:val="18"/>
                            <w:szCs w:val="18"/>
                          </w:rPr>
                        </w:pPr>
                        <w:r>
                          <w:rPr>
                            <w:rFonts w:hint="eastAsia"/>
                            <w:color w:val="000000"/>
                            <w:kern w:val="24"/>
                            <w:sz w:val="18"/>
                            <w:szCs w:val="18"/>
                          </w:rPr>
                          <w:t>扩繁</w:t>
                        </w:r>
                      </w:p>
                    </w:txbxContent>
                  </v:textbox>
                </v:shape>
                <v:shape id="_x0000_s1026" o:spid="_x0000_s1026" o:spt="32" type="#_x0000_t32" style="position:absolute;left:8698;top:92495;flip:x;height:5;width:3415;" filled="f" stroked="t" coordsize="21600,21600" o:gfxdata="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WHu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w10:wrap type="topAndBottom"/>
              </v:group>
            </w:pict>
          </mc:Fallback>
        </mc:AlternateContent>
      </w:r>
      <w:r>
        <w:rPr>
          <w:rFonts w:ascii="黑体" w:hAnsi="黑体" w:eastAsia="黑体"/>
        </w:rPr>
        <w:t>图</w:t>
      </w:r>
      <w:r>
        <w:rPr>
          <w:rFonts w:hint="eastAsia" w:ascii="黑体" w:hAnsi="黑体" w:eastAsia="黑体"/>
        </w:rPr>
        <w:t xml:space="preserve">1 </w:t>
      </w:r>
      <w:r>
        <w:rPr>
          <w:rFonts w:hint="eastAsia" w:ascii="黑体" w:hAnsi="黑体" w:eastAsia="黑体"/>
          <w:lang w:val="en-US" w:eastAsia="zh-CN"/>
        </w:rPr>
        <w:t>荸荠</w:t>
      </w:r>
      <w:r>
        <w:rPr>
          <w:rFonts w:hint="eastAsia" w:ascii="黑体" w:hAnsi="黑体" w:eastAsia="黑体"/>
        </w:rPr>
        <w:t>良种繁育体系流程图</w:t>
      </w:r>
    </w:p>
    <w:p>
      <w:pPr>
        <w:pStyle w:val="238"/>
        <w:numPr>
          <w:ilvl w:val="1"/>
          <w:numId w:val="0"/>
        </w:numPr>
        <w:bidi w:val="0"/>
        <w:ind w:leftChars="0"/>
        <w:rPr>
          <w:rFonts w:hint="default"/>
          <w:lang w:val="en-US" w:eastAsia="zh-CN"/>
        </w:rPr>
      </w:pPr>
      <w:r>
        <w:rPr>
          <w:rFonts w:hint="eastAsia"/>
          <w:lang w:val="en-US" w:eastAsia="zh-CN"/>
        </w:rPr>
        <w:t>4.2 谱系关系</w:t>
      </w:r>
    </w:p>
    <w:p>
      <w:pPr>
        <w:pStyle w:val="237"/>
        <w:numPr>
          <w:ilvl w:val="2"/>
          <w:numId w:val="0"/>
        </w:numPr>
        <w:bidi w:val="0"/>
        <w:rPr>
          <w:rFonts w:hint="eastAsia"/>
          <w:lang w:val="en-US" w:eastAsia="zh-CN"/>
        </w:rPr>
      </w:pPr>
      <w:r>
        <w:rPr>
          <w:rFonts w:hint="eastAsia"/>
          <w:lang w:val="en-US" w:eastAsia="zh-CN"/>
        </w:rPr>
        <w:t>4.2.1 株行圃</w:t>
      </w:r>
    </w:p>
    <w:p>
      <w:pPr>
        <w:pStyle w:val="233"/>
        <w:spacing w:line="380" w:lineRule="exact"/>
        <w:ind w:left="0" w:leftChars="0" w:firstLine="420" w:firstLineChars="200"/>
      </w:pPr>
      <w:r>
        <w:rPr>
          <w:rFonts w:hint="eastAsia"/>
        </w:rPr>
        <w:t>用于株行圃定植的种</w:t>
      </w:r>
      <w:r>
        <w:rPr>
          <w:rFonts w:hint="eastAsia"/>
          <w:lang w:val="en-US" w:eastAsia="zh-CN"/>
        </w:rPr>
        <w:t>荠</w:t>
      </w:r>
      <w:r>
        <w:rPr>
          <w:rFonts w:hint="eastAsia"/>
        </w:rPr>
        <w:t>，从良种圃或生产大田</w:t>
      </w:r>
      <w:r>
        <w:rPr>
          <w:rFonts w:hint="eastAsia"/>
          <w:lang w:eastAsia="zh-CN"/>
        </w:rPr>
        <w:t>按照原品种典型性状进行优选，并对入选种荠进行编号</w:t>
      </w:r>
      <w:r>
        <w:rPr>
          <w:rFonts w:hint="eastAsia"/>
        </w:rPr>
        <w:t>。每个</w:t>
      </w:r>
      <w:r>
        <w:rPr>
          <w:rFonts w:hint="eastAsia"/>
          <w:lang w:eastAsia="zh-CN"/>
        </w:rPr>
        <w:t>入</w:t>
      </w:r>
      <w:r>
        <w:rPr>
          <w:rFonts w:hint="eastAsia"/>
        </w:rPr>
        <w:t>选种</w:t>
      </w:r>
      <w:r>
        <w:rPr>
          <w:rFonts w:hint="eastAsia"/>
          <w:lang w:val="en-US" w:eastAsia="zh-CN"/>
        </w:rPr>
        <w:t>荠按编号单独种</w:t>
      </w:r>
      <w:r>
        <w:rPr>
          <w:rFonts w:hint="eastAsia"/>
        </w:rPr>
        <w:t>植于株行圃。</w:t>
      </w:r>
    </w:p>
    <w:p>
      <w:pPr>
        <w:pStyle w:val="237"/>
        <w:numPr>
          <w:ilvl w:val="2"/>
          <w:numId w:val="0"/>
        </w:numPr>
        <w:bidi w:val="0"/>
        <w:rPr>
          <w:rFonts w:hint="eastAsia"/>
          <w:lang w:val="en-US" w:eastAsia="zh-CN"/>
        </w:rPr>
      </w:pPr>
      <w:r>
        <w:rPr>
          <w:rFonts w:hint="eastAsia"/>
          <w:lang w:val="en-US" w:eastAsia="zh-CN"/>
        </w:rPr>
        <w:t>4.2.2 原种圃</w:t>
      </w:r>
    </w:p>
    <w:p>
      <w:pPr>
        <w:pStyle w:val="233"/>
        <w:spacing w:line="380" w:lineRule="exact"/>
        <w:ind w:left="0" w:leftChars="0" w:firstLine="420" w:firstLineChars="200"/>
        <w:rPr>
          <w:rFonts w:hint="eastAsia"/>
        </w:rPr>
      </w:pPr>
      <w:r>
        <w:rPr>
          <w:rFonts w:hint="eastAsia"/>
        </w:rPr>
        <w:t>用于</w:t>
      </w:r>
      <w:r>
        <w:rPr>
          <w:rFonts w:hint="eastAsia"/>
          <w:lang w:eastAsia="zh-CN"/>
        </w:rPr>
        <w:t>原</w:t>
      </w:r>
      <w:r>
        <w:rPr>
          <w:rFonts w:hint="eastAsia"/>
        </w:rPr>
        <w:t>种圃定植的种</w:t>
      </w:r>
      <w:r>
        <w:rPr>
          <w:rFonts w:hint="eastAsia"/>
          <w:lang w:val="en-US" w:eastAsia="zh-CN"/>
        </w:rPr>
        <w:t>荠</w:t>
      </w:r>
      <w:r>
        <w:rPr>
          <w:rFonts w:hint="eastAsia"/>
        </w:rPr>
        <w:t>，从原原种圃或株</w:t>
      </w:r>
      <w:r>
        <w:rPr>
          <w:rFonts w:hint="eastAsia"/>
          <w:lang w:val="en-US" w:eastAsia="zh-CN"/>
        </w:rPr>
        <w:t>行</w:t>
      </w:r>
      <w:r>
        <w:rPr>
          <w:rFonts w:hint="eastAsia"/>
        </w:rPr>
        <w:t>圃</w:t>
      </w:r>
      <w:r>
        <w:rPr>
          <w:rFonts w:hint="eastAsia"/>
          <w:lang w:eastAsia="zh-CN"/>
        </w:rPr>
        <w:t>优选</w:t>
      </w:r>
      <w:r>
        <w:rPr>
          <w:rFonts w:hint="eastAsia"/>
        </w:rPr>
        <w:t>。</w:t>
      </w:r>
      <w:r>
        <w:rPr>
          <w:rFonts w:hint="eastAsia"/>
          <w:lang w:eastAsia="zh-CN"/>
        </w:rPr>
        <w:t>选择与原品种典型性状一致的</w:t>
      </w:r>
      <w:r>
        <w:rPr>
          <w:rFonts w:hint="eastAsia"/>
        </w:rPr>
        <w:t>种</w:t>
      </w:r>
      <w:r>
        <w:rPr>
          <w:rFonts w:hint="eastAsia"/>
          <w:lang w:val="en-US" w:eastAsia="zh-CN"/>
        </w:rPr>
        <w:t>荠</w:t>
      </w:r>
      <w:r>
        <w:rPr>
          <w:rFonts w:hint="eastAsia"/>
        </w:rPr>
        <w:t>混合定植于原种圃。</w:t>
      </w:r>
    </w:p>
    <w:p>
      <w:pPr>
        <w:pStyle w:val="237"/>
        <w:numPr>
          <w:ilvl w:val="2"/>
          <w:numId w:val="0"/>
        </w:numPr>
        <w:bidi w:val="0"/>
        <w:rPr>
          <w:rFonts w:hint="eastAsia"/>
          <w:lang w:val="en-US" w:eastAsia="zh-CN"/>
        </w:rPr>
      </w:pPr>
      <w:r>
        <w:rPr>
          <w:rFonts w:hint="eastAsia"/>
          <w:lang w:val="en-US" w:eastAsia="zh-CN"/>
        </w:rPr>
        <w:t>4.2.3 良种圃</w:t>
      </w:r>
    </w:p>
    <w:p>
      <w:pPr>
        <w:pStyle w:val="233"/>
        <w:rPr>
          <w:rFonts w:hint="eastAsia" w:eastAsia="宋体"/>
          <w:lang w:val="en-US" w:eastAsia="zh-CN"/>
        </w:rPr>
      </w:pPr>
      <w:r>
        <w:rPr>
          <w:rFonts w:hint="eastAsia"/>
        </w:rPr>
        <w:t>用于</w:t>
      </w:r>
      <w:r>
        <w:rPr>
          <w:rFonts w:hint="eastAsia"/>
          <w:lang w:eastAsia="zh-CN"/>
        </w:rPr>
        <w:t>良</w:t>
      </w:r>
      <w:r>
        <w:rPr>
          <w:rFonts w:hint="eastAsia"/>
        </w:rPr>
        <w:t>种圃定植的种</w:t>
      </w:r>
      <w:r>
        <w:rPr>
          <w:rFonts w:hint="eastAsia"/>
          <w:lang w:val="en-US" w:eastAsia="zh-CN"/>
        </w:rPr>
        <w:t>荠</w:t>
      </w:r>
      <w:r>
        <w:rPr>
          <w:rFonts w:hint="eastAsia"/>
          <w:lang w:eastAsia="zh-CN"/>
        </w:rPr>
        <w:t>来源于</w:t>
      </w:r>
      <w:r>
        <w:rPr>
          <w:rFonts w:hint="eastAsia"/>
        </w:rPr>
        <w:t>原种圃。</w:t>
      </w:r>
      <w:r>
        <w:rPr>
          <w:rFonts w:hint="eastAsia"/>
          <w:lang w:eastAsia="zh-CN"/>
        </w:rPr>
        <w:t>原种圃生产的种荠定植于良种圃区进行扩繁。</w:t>
      </w:r>
    </w:p>
    <w:p>
      <w:pPr>
        <w:pStyle w:val="107"/>
        <w:spacing w:before="312" w:after="312"/>
      </w:pPr>
      <w:bookmarkStart w:id="59" w:name="_Toc26946"/>
      <w:r>
        <w:rPr>
          <w:rFonts w:hint="eastAsia" w:ascii="ˎ̥" w:hAnsi="ˎ̥" w:cs="宋体"/>
          <w:szCs w:val="21"/>
        </w:rPr>
        <w:t>繁种</w:t>
      </w:r>
      <w:r>
        <w:rPr>
          <w:rFonts w:hint="eastAsia" w:ascii="ˎ̥" w:hAnsi="ˎ̥" w:cs="宋体"/>
          <w:szCs w:val="21"/>
          <w:lang w:eastAsia="zh-CN"/>
        </w:rPr>
        <w:t>技术</w:t>
      </w:r>
      <w:bookmarkEnd w:id="59"/>
    </w:p>
    <w:p>
      <w:pPr>
        <w:pStyle w:val="237"/>
        <w:numPr>
          <w:ilvl w:val="2"/>
          <w:numId w:val="0"/>
        </w:numPr>
        <w:bidi w:val="0"/>
        <w:rPr>
          <w:rFonts w:hint="eastAsia"/>
          <w:lang w:val="en-US" w:eastAsia="zh-CN"/>
        </w:rPr>
      </w:pPr>
      <w:r>
        <w:rPr>
          <w:rFonts w:hint="eastAsia"/>
          <w:lang w:val="en-US" w:eastAsia="zh-CN"/>
        </w:rPr>
        <w:t>5.1</w:t>
      </w:r>
      <w:r>
        <w:rPr>
          <w:rFonts w:hint="eastAsia"/>
          <w:lang w:val="en-US" w:eastAsia="zh-CN"/>
        </w:rPr>
        <w:tab/>
      </w:r>
      <w:r>
        <w:rPr>
          <w:rFonts w:hint="eastAsia"/>
          <w:lang w:val="en-US" w:eastAsia="zh-CN"/>
        </w:rPr>
        <w:t>繁种区要求</w:t>
      </w:r>
    </w:p>
    <w:p>
      <w:pPr>
        <w:pStyle w:val="59"/>
        <w:spacing w:before="156" w:beforeLines="50" w:after="156" w:afterLines="50"/>
        <w:ind w:firstLine="0" w:firstLineChars="0"/>
        <w:jc w:val="left"/>
        <w:outlineLvl w:val="1"/>
        <w:rPr>
          <w:rFonts w:hint="eastAsia" w:ascii="黑体" w:hAnsi="黑体" w:eastAsia="黑体"/>
          <w:bCs/>
        </w:rPr>
      </w:pPr>
      <w:r>
        <w:rPr>
          <w:rFonts w:hint="eastAsia" w:ascii="黑体" w:hAnsi="黑体" w:eastAsia="黑体"/>
          <w:bCs/>
          <w:lang w:val="en-US" w:eastAsia="zh-CN"/>
        </w:rPr>
        <w:t xml:space="preserve">5.1.1 </w:t>
      </w:r>
      <w:r>
        <w:rPr>
          <w:rFonts w:hint="eastAsia" w:ascii="黑体" w:hAnsi="黑体" w:eastAsia="黑体"/>
          <w:bCs/>
        </w:rPr>
        <w:t>环境条件</w:t>
      </w:r>
    </w:p>
    <w:p>
      <w:pPr>
        <w:pStyle w:val="233"/>
        <w:rPr>
          <w:rFonts w:hint="eastAsia" w:ascii="宋体" w:hAnsi="宋体" w:eastAsia="宋体" w:cs="宋体"/>
          <w:sz w:val="21"/>
          <w:lang w:val="en-US" w:eastAsia="zh-CN" w:bidi="ar-SA"/>
        </w:rPr>
      </w:pPr>
      <w:r>
        <w:rPr>
          <w:rFonts w:hint="eastAsia" w:ascii="宋体" w:hAnsi="宋体" w:eastAsia="宋体" w:cs="宋体"/>
          <w:color w:val="auto"/>
        </w:rPr>
        <w:t>应选择在</w:t>
      </w:r>
      <w:r>
        <w:rPr>
          <w:rFonts w:hint="eastAsia" w:ascii="宋体" w:hAnsi="宋体" w:eastAsia="宋体" w:cs="宋体"/>
          <w:color w:val="auto"/>
          <w:lang w:val="en-US" w:eastAsia="zh-CN"/>
        </w:rPr>
        <w:t>生态</w:t>
      </w:r>
      <w:r>
        <w:rPr>
          <w:rFonts w:hint="eastAsia" w:ascii="宋体" w:hAnsi="宋体" w:eastAsia="宋体" w:cs="宋体"/>
          <w:color w:val="auto"/>
        </w:rPr>
        <w:t>环境良好、远离污染源、排灌便利及保水性能好、与水产养殖区隔离并具有可持续性生产能力的农业生产区域，</w:t>
      </w:r>
      <w:r>
        <w:rPr>
          <w:rFonts w:hint="eastAsia" w:ascii="宋体" w:hAnsi="宋体" w:eastAsia="宋体" w:cs="宋体"/>
          <w:sz w:val="21"/>
          <w:lang w:val="en-US" w:eastAsia="zh-CN" w:bidi="ar-SA"/>
        </w:rPr>
        <w:t>产地环境条件应符合NY/T 391的规定。</w:t>
      </w:r>
    </w:p>
    <w:p>
      <w:pPr>
        <w:pStyle w:val="59"/>
        <w:spacing w:before="156" w:beforeLines="50" w:after="156" w:afterLines="50"/>
        <w:ind w:firstLine="0" w:firstLineChars="0"/>
        <w:jc w:val="left"/>
        <w:outlineLvl w:val="1"/>
        <w:rPr>
          <w:rFonts w:hint="eastAsia" w:ascii="黑体" w:hAnsi="黑体" w:eastAsia="黑体"/>
          <w:bCs/>
          <w:lang w:val="en-US" w:eastAsia="zh-CN"/>
        </w:rPr>
      </w:pPr>
      <w:r>
        <w:rPr>
          <w:rFonts w:hint="eastAsia" w:ascii="黑体" w:hAnsi="黑体" w:eastAsia="黑体"/>
          <w:bCs/>
          <w:lang w:val="en-US" w:eastAsia="zh-CN"/>
        </w:rPr>
        <w:t>5.1.2 面积与隔离</w:t>
      </w:r>
    </w:p>
    <w:p>
      <w:pPr>
        <w:pStyle w:val="59"/>
        <w:spacing w:before="156" w:beforeLines="50" w:after="156" w:afterLines="50"/>
        <w:ind w:firstLine="420"/>
        <w:jc w:val="left"/>
        <w:rPr>
          <w:rFonts w:hint="eastAsia" w:ascii="宋体" w:hAnsi="宋体" w:eastAsia="宋体" w:cs="宋体"/>
        </w:rPr>
      </w:pPr>
      <w:r>
        <w:rPr>
          <w:rFonts w:hint="eastAsia" w:ascii="宋体" w:hAnsi="宋体" w:eastAsia="宋体" w:cs="宋体"/>
        </w:rPr>
        <w:t>株行圃内的单个株行区面积宜</w:t>
      </w:r>
      <w:r>
        <w:rPr>
          <w:rFonts w:hint="eastAsia" w:hAnsi="宋体" w:cs="宋体"/>
          <w:lang w:eastAsia="zh-CN"/>
        </w:rPr>
        <w:t>不小于</w:t>
      </w:r>
      <w:r>
        <w:rPr>
          <w:rFonts w:hint="eastAsia" w:ascii="宋体" w:hAnsi="宋体" w:eastAsia="宋体" w:cs="宋体"/>
          <w:lang w:val="en-US" w:eastAsia="zh-CN"/>
        </w:rPr>
        <w:t>1.5</w:t>
      </w:r>
      <w:r>
        <w:rPr>
          <w:rFonts w:hint="eastAsia" w:ascii="宋体" w:hAnsi="宋体" w:eastAsia="宋体" w:cs="宋体"/>
        </w:rPr>
        <w:t xml:space="preserve"> m</w:t>
      </w:r>
      <w:r>
        <w:rPr>
          <w:rFonts w:hint="eastAsia" w:ascii="宋体" w:hAnsi="宋体" w:eastAsia="宋体" w:cs="宋体"/>
          <w:vertAlign w:val="superscript"/>
        </w:rPr>
        <w:t>2</w:t>
      </w:r>
      <w:r>
        <w:rPr>
          <w:rFonts w:hint="eastAsia" w:ascii="宋体" w:hAnsi="宋体" w:eastAsia="宋体" w:cs="宋体"/>
          <w:lang w:eastAsia="zh-CN"/>
        </w:rPr>
        <w:t>；</w:t>
      </w:r>
      <w:r>
        <w:rPr>
          <w:rFonts w:hint="eastAsia" w:ascii="宋体" w:hAnsi="宋体" w:eastAsia="宋体" w:cs="宋体"/>
        </w:rPr>
        <w:t>原种区面积宜</w:t>
      </w:r>
      <w:r>
        <w:rPr>
          <w:rFonts w:hint="eastAsia" w:hAnsi="宋体" w:cs="宋体"/>
          <w:lang w:eastAsia="zh-CN"/>
        </w:rPr>
        <w:t>不小于</w:t>
      </w:r>
      <w:r>
        <w:rPr>
          <w:rFonts w:hint="eastAsia" w:ascii="宋体" w:hAnsi="宋体" w:eastAsia="宋体" w:cs="宋体"/>
        </w:rPr>
        <w:t>67 m</w:t>
      </w:r>
      <w:r>
        <w:rPr>
          <w:rFonts w:hint="eastAsia" w:ascii="宋体" w:hAnsi="宋体" w:eastAsia="宋体" w:cs="宋体"/>
          <w:vertAlign w:val="superscript"/>
        </w:rPr>
        <w:t>2</w:t>
      </w:r>
      <w:r>
        <w:rPr>
          <w:rFonts w:hint="eastAsia" w:ascii="宋体" w:hAnsi="宋体" w:eastAsia="宋体" w:cs="宋体"/>
          <w:lang w:eastAsia="zh-CN"/>
        </w:rPr>
        <w:t>；</w:t>
      </w:r>
      <w:r>
        <w:rPr>
          <w:rFonts w:hint="eastAsia" w:ascii="宋体" w:hAnsi="宋体" w:eastAsia="宋体" w:cs="宋体"/>
          <w:lang w:val="en-US" w:eastAsia="zh-CN"/>
        </w:rPr>
        <w:t>良种圃</w:t>
      </w:r>
      <w:r>
        <w:rPr>
          <w:rFonts w:hint="eastAsia" w:ascii="宋体" w:hAnsi="宋体" w:eastAsia="宋体" w:cs="宋体"/>
        </w:rPr>
        <w:t>面积根据生产需种量确定，一般良种圃面积与生产田面积比为1∶200～300。品种间、株行间</w:t>
      </w:r>
      <w:r>
        <w:rPr>
          <w:rFonts w:hint="eastAsia" w:ascii="宋体" w:hAnsi="宋体" w:eastAsia="宋体" w:cs="宋体"/>
          <w:lang w:val="en-US" w:eastAsia="zh-CN"/>
        </w:rPr>
        <w:t>应设置防止地下根状茎穿插的硬</w:t>
      </w:r>
      <w:r>
        <w:rPr>
          <w:rFonts w:hint="eastAsia" w:ascii="宋体" w:hAnsi="宋体" w:eastAsia="宋体" w:cs="宋体"/>
        </w:rPr>
        <w:t>隔离</w:t>
      </w:r>
      <w:r>
        <w:rPr>
          <w:rFonts w:hint="eastAsia" w:ascii="宋体" w:hAnsi="宋体" w:eastAsia="宋体" w:cs="宋体"/>
          <w:lang w:val="en-US" w:eastAsia="zh-CN"/>
        </w:rPr>
        <w:t>设施</w:t>
      </w:r>
      <w:r>
        <w:rPr>
          <w:rFonts w:hint="eastAsia" w:ascii="宋体" w:hAnsi="宋体" w:eastAsia="宋体" w:cs="宋体"/>
          <w:lang w:eastAsia="zh-CN"/>
        </w:rPr>
        <w:t>，</w:t>
      </w:r>
      <w:r>
        <w:rPr>
          <w:rFonts w:hint="eastAsia" w:ascii="宋体" w:hAnsi="宋体" w:eastAsia="宋体" w:cs="宋体"/>
          <w:lang w:val="en-US" w:eastAsia="zh-CN"/>
        </w:rPr>
        <w:t>或</w:t>
      </w:r>
      <w:r>
        <w:rPr>
          <w:rFonts w:hint="eastAsia" w:ascii="宋体" w:hAnsi="宋体" w:eastAsia="宋体" w:cs="宋体"/>
        </w:rPr>
        <w:t>隔离距离宜</w:t>
      </w:r>
      <w:r>
        <w:rPr>
          <w:rFonts w:hint="eastAsia" w:hAnsi="宋体" w:cs="宋体"/>
          <w:lang w:eastAsia="zh-CN"/>
        </w:rPr>
        <w:t>大于</w:t>
      </w:r>
      <w:r>
        <w:rPr>
          <w:rFonts w:hint="eastAsia" w:ascii="宋体" w:hAnsi="宋体" w:eastAsia="宋体" w:cs="宋体"/>
          <w:lang w:val="en-US" w:eastAsia="zh-CN"/>
        </w:rPr>
        <w:t>2.0</w:t>
      </w:r>
      <w:r>
        <w:rPr>
          <w:rFonts w:hint="eastAsia" w:ascii="宋体" w:hAnsi="宋体" w:eastAsia="宋体" w:cs="宋体"/>
        </w:rPr>
        <w:t xml:space="preserve"> m。</w:t>
      </w:r>
    </w:p>
    <w:p>
      <w:pPr>
        <w:pStyle w:val="59"/>
        <w:spacing w:before="156" w:beforeLines="50" w:after="156" w:afterLines="50"/>
        <w:ind w:firstLine="0" w:firstLineChars="0"/>
        <w:jc w:val="left"/>
        <w:outlineLvl w:val="1"/>
        <w:rPr>
          <w:rFonts w:ascii="黑体" w:hAnsi="黑体" w:eastAsia="黑体"/>
          <w:bCs/>
        </w:rPr>
      </w:pPr>
      <w:r>
        <w:rPr>
          <w:rFonts w:hint="eastAsia" w:ascii="黑体" w:hAnsi="黑体" w:eastAsia="黑体"/>
          <w:bCs/>
          <w:lang w:val="en-US" w:eastAsia="zh-CN"/>
        </w:rPr>
        <w:t>5</w:t>
      </w:r>
      <w:r>
        <w:rPr>
          <w:rFonts w:hint="eastAsia" w:ascii="黑体" w:hAnsi="黑体" w:eastAsia="黑体"/>
          <w:bCs/>
        </w:rPr>
        <w:t>.</w:t>
      </w:r>
      <w:r>
        <w:rPr>
          <w:rFonts w:ascii="黑体" w:hAnsi="黑体" w:eastAsia="黑体"/>
          <w:bCs/>
        </w:rPr>
        <w:t xml:space="preserve">2 </w:t>
      </w:r>
      <w:r>
        <w:rPr>
          <w:rFonts w:hint="eastAsia" w:ascii="黑体" w:hAnsi="黑体" w:eastAsia="黑体"/>
          <w:bCs/>
        </w:rPr>
        <w:t>种</w:t>
      </w:r>
      <w:r>
        <w:rPr>
          <w:rFonts w:hint="eastAsia" w:ascii="黑体" w:hAnsi="黑体" w:eastAsia="黑体"/>
          <w:bCs/>
          <w:lang w:val="en-US" w:eastAsia="zh-CN"/>
        </w:rPr>
        <w:t>荠</w:t>
      </w:r>
      <w:r>
        <w:rPr>
          <w:rFonts w:hint="eastAsia" w:ascii="黑体" w:hAnsi="黑体" w:eastAsia="黑体"/>
          <w:bCs/>
        </w:rPr>
        <w:t>选择</w:t>
      </w:r>
    </w:p>
    <w:p>
      <w:pPr>
        <w:pStyle w:val="233"/>
      </w:pPr>
      <w:r>
        <w:rPr>
          <w:rFonts w:hint="eastAsia"/>
          <w:lang w:val="en-US" w:eastAsia="zh-CN"/>
        </w:rPr>
        <w:t>荸荠</w:t>
      </w:r>
      <w:r>
        <w:rPr>
          <w:rFonts w:hint="eastAsia"/>
        </w:rPr>
        <w:t>球茎收获期</w:t>
      </w:r>
      <w:r>
        <w:rPr>
          <w:rFonts w:hint="eastAsia"/>
          <w:lang w:eastAsia="zh-CN"/>
        </w:rPr>
        <w:t>，</w:t>
      </w:r>
      <w:r>
        <w:rPr>
          <w:rFonts w:ascii="Times New Roman"/>
        </w:rPr>
        <w:t>选择与原品种球茎典型</w:t>
      </w:r>
      <w:r>
        <w:rPr>
          <w:rFonts w:hint="eastAsia" w:ascii="Times New Roman"/>
          <w:lang w:val="en-US" w:eastAsia="zh-CN"/>
        </w:rPr>
        <w:t>性状</w:t>
      </w:r>
      <w:r>
        <w:rPr>
          <w:rFonts w:ascii="Times New Roman"/>
        </w:rPr>
        <w:t>基本一致的球茎，如</w:t>
      </w:r>
      <w:r>
        <w:rPr>
          <w:rFonts w:hint="eastAsia" w:ascii="Times New Roman"/>
          <w:lang w:val="en-US" w:eastAsia="zh-CN"/>
        </w:rPr>
        <w:t>球茎</w:t>
      </w:r>
      <w:r>
        <w:rPr>
          <w:rFonts w:ascii="Times New Roman"/>
        </w:rPr>
        <w:t>皮色、形状、脐部</w:t>
      </w:r>
      <w:r>
        <w:rPr>
          <w:rFonts w:hint="eastAsia" w:ascii="Times New Roman"/>
          <w:lang w:val="en-US" w:eastAsia="zh-CN"/>
        </w:rPr>
        <w:t>特征、</w:t>
      </w:r>
      <w:r>
        <w:rPr>
          <w:rFonts w:ascii="Times New Roman"/>
        </w:rPr>
        <w:t>顶芽大小</w:t>
      </w:r>
      <w:r>
        <w:rPr>
          <w:rFonts w:hint="eastAsia" w:ascii="Times New Roman"/>
          <w:lang w:val="en-US" w:eastAsia="zh-CN"/>
        </w:rPr>
        <w:t>及单个球茎质量</w:t>
      </w:r>
      <w:r>
        <w:rPr>
          <w:rFonts w:ascii="Times New Roman"/>
        </w:rPr>
        <w:t>、</w:t>
      </w:r>
      <w:r>
        <w:rPr>
          <w:rFonts w:hint="eastAsia" w:ascii="Times New Roman"/>
          <w:lang w:val="en-US" w:eastAsia="zh-CN"/>
        </w:rPr>
        <w:t>球茎高度、球茎横径</w:t>
      </w:r>
      <w:r>
        <w:rPr>
          <w:rFonts w:ascii="Times New Roman"/>
        </w:rPr>
        <w:t>等。</w:t>
      </w:r>
    </w:p>
    <w:p>
      <w:pPr>
        <w:pStyle w:val="59"/>
        <w:spacing w:before="156" w:beforeLines="50" w:after="156" w:afterLines="50"/>
        <w:ind w:firstLine="0" w:firstLineChars="0"/>
        <w:jc w:val="left"/>
        <w:outlineLvl w:val="1"/>
        <w:rPr>
          <w:rFonts w:hint="default" w:ascii="黑体" w:hAnsi="黑体" w:eastAsia="黑体"/>
          <w:bCs/>
          <w:lang w:val="en-US" w:eastAsia="zh-CN"/>
        </w:rPr>
      </w:pPr>
      <w:r>
        <w:rPr>
          <w:rFonts w:hint="eastAsia" w:ascii="黑体" w:hAnsi="黑体" w:eastAsia="黑体"/>
          <w:bCs/>
          <w:lang w:val="en-US" w:eastAsia="zh-CN"/>
        </w:rPr>
        <w:t>5.3 株行比较</w:t>
      </w:r>
    </w:p>
    <w:p>
      <w:pPr>
        <w:pStyle w:val="233"/>
        <w:rPr>
          <w:rFonts w:hint="eastAsia" w:ascii="宋体" w:hAnsi="宋体" w:eastAsia="宋体" w:cs="宋体"/>
          <w:lang w:eastAsia="zh-CN"/>
        </w:rPr>
      </w:pPr>
      <w:r>
        <w:rPr>
          <w:rFonts w:hint="eastAsia" w:ascii="宋体" w:hAnsi="宋体" w:eastAsia="宋体" w:cs="宋体"/>
        </w:rPr>
        <w:t>在荸荠旺盛生长期和收获期，分别</w:t>
      </w:r>
      <w:r>
        <w:rPr>
          <w:rFonts w:hint="eastAsia" w:ascii="宋体" w:hAnsi="宋体" w:eastAsia="宋体" w:cs="宋体"/>
          <w:lang w:val="en-US" w:eastAsia="zh-CN"/>
        </w:rPr>
        <w:t>观测比较</w:t>
      </w:r>
      <w:r>
        <w:rPr>
          <w:rFonts w:hint="eastAsia" w:ascii="宋体" w:hAnsi="宋体" w:eastAsia="宋体" w:cs="宋体"/>
        </w:rPr>
        <w:t>株高、叶状茎粗度、叶状茎颜色、分株强度</w:t>
      </w:r>
      <w:r>
        <w:rPr>
          <w:rFonts w:hint="eastAsia" w:ascii="宋体" w:hAnsi="宋体" w:eastAsia="宋体" w:cs="宋体"/>
          <w:lang w:eastAsia="zh-CN"/>
        </w:rPr>
        <w:t>和</w:t>
      </w:r>
      <w:r>
        <w:rPr>
          <w:rFonts w:hint="eastAsia" w:ascii="宋体" w:hAnsi="宋体" w:eastAsia="宋体" w:cs="宋体"/>
        </w:rPr>
        <w:t>球茎皮色、球茎</w:t>
      </w:r>
      <w:r>
        <w:rPr>
          <w:rFonts w:hint="eastAsia" w:ascii="宋体" w:hAnsi="宋体" w:eastAsia="宋体" w:cs="宋体"/>
          <w:lang w:val="en-US" w:eastAsia="zh-CN"/>
        </w:rPr>
        <w:t>高度、球茎横径</w:t>
      </w:r>
      <w:r>
        <w:rPr>
          <w:rFonts w:hint="eastAsia" w:ascii="宋体" w:hAnsi="宋体" w:eastAsia="宋体" w:cs="宋体"/>
        </w:rPr>
        <w:t>、脐部特征、顶芽大小、</w:t>
      </w:r>
      <w:r>
        <w:rPr>
          <w:rFonts w:hint="eastAsia" w:ascii="宋体" w:hAnsi="宋体" w:eastAsia="宋体" w:cs="宋体"/>
          <w:lang w:val="en-US" w:eastAsia="zh-CN"/>
        </w:rPr>
        <w:t>商品果比例（单个球茎质量</w:t>
      </w:r>
      <w:r>
        <w:rPr>
          <w:rFonts w:hint="eastAsia" w:hAnsi="宋体" w:cs="宋体"/>
          <w:lang w:val="en-US" w:eastAsia="zh-CN"/>
        </w:rPr>
        <w:t>不小于</w:t>
      </w:r>
      <w:r>
        <w:rPr>
          <w:rFonts w:hint="eastAsia" w:ascii="宋体" w:hAnsi="宋体" w:eastAsia="宋体" w:cs="宋体"/>
          <w:lang w:val="en-US" w:eastAsia="zh-CN"/>
        </w:rPr>
        <w:t>20 g的球茎占比）、小区产量</w:t>
      </w:r>
      <w:r>
        <w:rPr>
          <w:rFonts w:hint="eastAsia" w:ascii="宋体" w:hAnsi="宋体" w:eastAsia="宋体" w:cs="宋体"/>
        </w:rPr>
        <w:t>、甜度和化渣度等</w:t>
      </w:r>
      <w:r>
        <w:rPr>
          <w:rFonts w:hint="eastAsia" w:ascii="宋体" w:hAnsi="宋体" w:eastAsia="宋体" w:cs="宋体"/>
          <w:lang w:eastAsia="zh-CN"/>
        </w:rPr>
        <w:t>性状</w:t>
      </w:r>
      <w:r>
        <w:rPr>
          <w:rFonts w:hint="eastAsia" w:ascii="宋体" w:hAnsi="宋体" w:eastAsia="宋体" w:cs="宋体"/>
        </w:rPr>
        <w:t>。</w:t>
      </w:r>
      <w:r>
        <w:rPr>
          <w:rFonts w:hint="eastAsia" w:ascii="宋体" w:hAnsi="宋体" w:eastAsia="宋体" w:cs="宋体"/>
          <w:lang w:eastAsia="zh-CN"/>
        </w:rPr>
        <w:t>优选与原品种典型性状一致的株行。</w:t>
      </w:r>
    </w:p>
    <w:p>
      <w:pPr>
        <w:pStyle w:val="238"/>
        <w:numPr>
          <w:ilvl w:val="1"/>
          <w:numId w:val="0"/>
        </w:numPr>
        <w:rPr>
          <w:rFonts w:hint="default" w:ascii="黑体" w:hAnsi="黑体" w:eastAsia="黑体" w:cs="黑体"/>
          <w:lang w:val="en-US" w:eastAsia="zh-CN"/>
        </w:rPr>
      </w:pPr>
      <w:r>
        <w:rPr>
          <w:rFonts w:hint="eastAsia" w:ascii="黑体" w:hAnsi="黑体" w:eastAsia="黑体" w:cs="黑体"/>
          <w:lang w:val="en-US" w:eastAsia="zh-CN"/>
        </w:rPr>
        <w:t xml:space="preserve">5.4 </w:t>
      </w:r>
      <w:r>
        <w:rPr>
          <w:rFonts w:hint="eastAsia" w:ascii="黑体" w:hAnsi="黑体" w:eastAsia="黑体"/>
          <w:bCs/>
        </w:rPr>
        <w:t>去杂去劣</w:t>
      </w:r>
    </w:p>
    <w:p>
      <w:pPr>
        <w:pStyle w:val="233"/>
        <w:rPr>
          <w:rFonts w:hint="eastAsia" w:ascii="Times New Roman" w:eastAsia="宋体"/>
          <w:lang w:val="en-US" w:eastAsia="zh-CN"/>
        </w:rPr>
      </w:pPr>
      <w:r>
        <w:rPr>
          <w:rFonts w:hint="eastAsia" w:ascii="Times New Roman"/>
          <w:lang w:val="en-US" w:eastAsia="zh-CN"/>
        </w:rPr>
        <w:t>在荸荠</w:t>
      </w:r>
      <w:r>
        <w:rPr>
          <w:rFonts w:ascii="Times New Roman"/>
        </w:rPr>
        <w:t>育苗阶段和分株初期，应去除不符合原品种特征的杂株和劣株。</w:t>
      </w:r>
      <w:r>
        <w:rPr>
          <w:rFonts w:hint="eastAsia" w:ascii="Times New Roman"/>
          <w:lang w:val="en-US" w:eastAsia="zh-CN"/>
        </w:rPr>
        <w:t>如：</w:t>
      </w:r>
    </w:p>
    <w:p>
      <w:pPr>
        <w:pStyle w:val="233"/>
        <w:numPr>
          <w:ilvl w:val="1"/>
          <w:numId w:val="35"/>
        </w:numPr>
        <w:ind w:left="851" w:firstLineChars="0"/>
      </w:pPr>
      <w:r>
        <w:rPr>
          <w:rFonts w:hint="eastAsia"/>
          <w:lang w:val="en-US" w:eastAsia="zh-CN"/>
        </w:rPr>
        <w:t>分株分蘖异常植株</w:t>
      </w:r>
      <w:r>
        <w:rPr>
          <w:rFonts w:hint="eastAsia"/>
        </w:rPr>
        <w:t>；</w:t>
      </w:r>
    </w:p>
    <w:p>
      <w:pPr>
        <w:pStyle w:val="233"/>
        <w:numPr>
          <w:ilvl w:val="1"/>
          <w:numId w:val="35"/>
        </w:numPr>
        <w:ind w:left="851" w:firstLineChars="0"/>
      </w:pPr>
      <w:r>
        <w:rPr>
          <w:rFonts w:hint="eastAsia"/>
          <w:lang w:val="en-US" w:eastAsia="zh-CN"/>
        </w:rPr>
        <w:t>叶状茎卷曲异形或细弱的植株</w:t>
      </w:r>
      <w:r>
        <w:rPr>
          <w:rFonts w:hint="eastAsia"/>
        </w:rPr>
        <w:t>；</w:t>
      </w:r>
    </w:p>
    <w:p>
      <w:pPr>
        <w:pStyle w:val="233"/>
        <w:numPr>
          <w:ilvl w:val="1"/>
          <w:numId w:val="35"/>
        </w:numPr>
        <w:ind w:left="851" w:firstLineChars="0"/>
        <w:rPr>
          <w:rFonts w:ascii="Times New Roman"/>
        </w:rPr>
      </w:pPr>
      <w:r>
        <w:rPr>
          <w:rFonts w:hint="eastAsia"/>
        </w:rPr>
        <w:t>感</w:t>
      </w:r>
      <w:r>
        <w:rPr>
          <w:rFonts w:hint="eastAsia"/>
          <w:lang w:val="en-US" w:eastAsia="zh-CN"/>
        </w:rPr>
        <w:t>染荸荠枯萎</w:t>
      </w:r>
      <w:r>
        <w:rPr>
          <w:rFonts w:hint="eastAsia"/>
        </w:rPr>
        <w:t>病</w:t>
      </w:r>
      <w:r>
        <w:rPr>
          <w:rFonts w:hint="eastAsia"/>
          <w:lang w:eastAsia="zh-CN"/>
        </w:rPr>
        <w:t>、</w:t>
      </w:r>
      <w:r>
        <w:rPr>
          <w:rFonts w:hint="eastAsia"/>
          <w:lang w:val="en-US" w:eastAsia="zh-CN"/>
        </w:rPr>
        <w:t>秆枯病及出现生理性红尾、白禾螟为害的</w:t>
      </w:r>
      <w:r>
        <w:rPr>
          <w:rFonts w:hint="eastAsia"/>
        </w:rPr>
        <w:t>植株。</w:t>
      </w:r>
    </w:p>
    <w:p>
      <w:pPr>
        <w:pStyle w:val="107"/>
        <w:spacing w:before="312" w:after="312"/>
        <w:rPr>
          <w:color w:val="auto"/>
        </w:rPr>
      </w:pPr>
      <w:bookmarkStart w:id="60" w:name="_Toc15179"/>
      <w:r>
        <w:rPr>
          <w:rFonts w:hint="eastAsia"/>
          <w:color w:val="auto"/>
          <w:lang w:val="en-US" w:eastAsia="zh-CN"/>
        </w:rPr>
        <w:t>繁种管理</w:t>
      </w:r>
      <w:bookmarkEnd w:id="60"/>
    </w:p>
    <w:p>
      <w:pPr>
        <w:pStyle w:val="238"/>
        <w:numPr>
          <w:ilvl w:val="1"/>
          <w:numId w:val="0"/>
        </w:numPr>
        <w:bidi w:val="0"/>
        <w:ind w:leftChars="0"/>
      </w:pPr>
      <w:r>
        <w:rPr>
          <w:rFonts w:hint="eastAsia"/>
          <w:lang w:val="en-US" w:eastAsia="zh-CN"/>
        </w:rPr>
        <w:t xml:space="preserve">6.1 </w:t>
      </w:r>
      <w:r>
        <w:rPr>
          <w:rFonts w:hint="eastAsia"/>
          <w:lang w:eastAsia="zh-CN"/>
        </w:rPr>
        <w:t>大田</w:t>
      </w:r>
      <w:r>
        <w:t>准备</w:t>
      </w:r>
    </w:p>
    <w:p>
      <w:pPr>
        <w:pStyle w:val="233"/>
        <w:rPr>
          <w:rFonts w:hint="eastAsia" w:ascii="宋体" w:hAnsi="宋体" w:eastAsia="宋体" w:cs="宋体"/>
        </w:rPr>
      </w:pPr>
      <w:r>
        <w:rPr>
          <w:rFonts w:hint="eastAsia" w:ascii="宋体" w:hAnsi="宋体" w:eastAsia="宋体" w:cs="宋体"/>
        </w:rPr>
        <w:t>应选择近3</w:t>
      </w:r>
      <w:r>
        <w:rPr>
          <w:rFonts w:hint="eastAsia" w:ascii="宋体" w:hAnsi="宋体" w:eastAsia="宋体" w:cs="宋体"/>
          <w:lang w:val="en-US" w:eastAsia="zh-CN"/>
        </w:rPr>
        <w:t>年</w:t>
      </w:r>
      <w:r>
        <w:rPr>
          <w:rFonts w:hint="eastAsia" w:ascii="宋体" w:hAnsi="宋体" w:eastAsia="宋体" w:cs="宋体"/>
        </w:rPr>
        <w:t>未种植过荸荠、未有野荸荠生长的田块，田块土壤宜为地面平整、排灌便利</w:t>
      </w:r>
      <w:r>
        <w:rPr>
          <w:rFonts w:hint="eastAsia" w:ascii="宋体" w:hAnsi="宋体" w:eastAsia="宋体" w:cs="宋体"/>
          <w:lang w:eastAsia="zh-CN"/>
        </w:rPr>
        <w:t>、</w:t>
      </w:r>
      <w:r>
        <w:rPr>
          <w:rFonts w:hint="eastAsia" w:ascii="宋体" w:hAnsi="宋体" w:eastAsia="宋体" w:cs="宋体"/>
        </w:rPr>
        <w:t>有机质丰富的沙壤土。在大田定植前15</w:t>
      </w:r>
      <w:r>
        <w:rPr>
          <w:rFonts w:hint="eastAsia" w:hAnsi="宋体" w:cs="宋体"/>
          <w:lang w:val="en-US" w:eastAsia="zh-CN"/>
        </w:rPr>
        <w:t xml:space="preserve"> </w:t>
      </w:r>
      <w:r>
        <w:rPr>
          <w:rFonts w:hint="eastAsia" w:ascii="宋体" w:hAnsi="宋体" w:eastAsia="宋体" w:cs="宋体"/>
        </w:rPr>
        <w:t>d，每667</w:t>
      </w:r>
      <w:r>
        <w:rPr>
          <w:rFonts w:hint="eastAsia" w:hAnsi="宋体" w:cs="宋体"/>
          <w:lang w:val="en-US" w:eastAsia="zh-CN"/>
        </w:rPr>
        <w:t xml:space="preserve"> </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宜施入有机肥料1200 kg～1500 kg，或复合（混）肥40</w:t>
      </w:r>
      <w:r>
        <w:rPr>
          <w:rFonts w:hint="eastAsia" w:ascii="宋体" w:hAnsi="宋体" w:eastAsia="宋体" w:cs="宋体"/>
          <w:lang w:val="en-US" w:eastAsia="zh-CN"/>
        </w:rPr>
        <w:t xml:space="preserve"> kg</w:t>
      </w:r>
      <w:r>
        <w:rPr>
          <w:rFonts w:hint="eastAsia" w:ascii="宋体" w:hAnsi="宋体" w:eastAsia="宋体" w:cs="宋体"/>
        </w:rPr>
        <w:t>～50</w:t>
      </w:r>
      <w:r>
        <w:rPr>
          <w:rFonts w:hint="eastAsia" w:hAnsi="宋体" w:cs="宋体"/>
          <w:lang w:val="en-US" w:eastAsia="zh-CN"/>
        </w:rPr>
        <w:t xml:space="preserve"> </w:t>
      </w:r>
      <w:r>
        <w:rPr>
          <w:rFonts w:hint="eastAsia" w:ascii="宋体" w:hAnsi="宋体" w:eastAsia="宋体" w:cs="宋体"/>
        </w:rPr>
        <w:t>kg作基肥，并翻耕20</w:t>
      </w:r>
      <w:r>
        <w:rPr>
          <w:rFonts w:hint="eastAsia" w:hAnsi="宋体" w:cs="宋体"/>
          <w:lang w:val="en-US" w:eastAsia="zh-CN"/>
        </w:rPr>
        <w:t xml:space="preserve"> </w:t>
      </w:r>
      <w:r>
        <w:rPr>
          <w:rFonts w:hint="eastAsia" w:ascii="宋体" w:hAnsi="宋体" w:eastAsia="宋体" w:cs="宋体"/>
        </w:rPr>
        <w:t>cm耙平。</w:t>
      </w:r>
      <w:r>
        <w:rPr>
          <w:rFonts w:hint="eastAsia" w:ascii="宋体" w:hAnsi="宋体" w:eastAsia="宋体" w:cs="宋体"/>
          <w:highlight w:val="none"/>
        </w:rPr>
        <w:t>肥料施用应符合NY/T</w:t>
      </w:r>
      <w:r>
        <w:rPr>
          <w:rFonts w:hint="eastAsia" w:hAnsi="宋体" w:cs="宋体"/>
          <w:highlight w:val="none"/>
          <w:lang w:val="en-US" w:eastAsia="zh-CN"/>
        </w:rPr>
        <w:t xml:space="preserve"> 525和</w:t>
      </w:r>
      <w:r>
        <w:rPr>
          <w:rFonts w:hint="eastAsia" w:ascii="宋体" w:hAnsi="宋体" w:eastAsia="宋体" w:cs="宋体"/>
          <w:highlight w:val="none"/>
        </w:rPr>
        <w:t>NY/T 394</w:t>
      </w:r>
      <w:r>
        <w:rPr>
          <w:rFonts w:hint="eastAsia" w:ascii="宋体" w:hAnsi="宋体" w:eastAsia="宋体" w:cs="宋体"/>
        </w:rPr>
        <w:t>中的规定。</w:t>
      </w:r>
    </w:p>
    <w:p>
      <w:pPr>
        <w:pStyle w:val="238"/>
        <w:numPr>
          <w:ilvl w:val="1"/>
          <w:numId w:val="0"/>
        </w:numPr>
        <w:bidi w:val="0"/>
        <w:ind w:leftChars="0"/>
      </w:pPr>
      <w:r>
        <w:rPr>
          <w:rFonts w:hint="eastAsia"/>
          <w:lang w:val="en-US" w:eastAsia="zh-CN"/>
        </w:rPr>
        <w:t xml:space="preserve">6.2 </w:t>
      </w:r>
      <w:r>
        <w:rPr>
          <w:rFonts w:hint="eastAsia"/>
          <w:lang w:eastAsia="zh-CN"/>
        </w:rPr>
        <w:t>种</w:t>
      </w:r>
      <w:r>
        <w:t>苗准备</w:t>
      </w:r>
    </w:p>
    <w:p>
      <w:pPr>
        <w:pStyle w:val="237"/>
        <w:numPr>
          <w:ilvl w:val="2"/>
          <w:numId w:val="0"/>
        </w:numPr>
        <w:bidi w:val="0"/>
      </w:pPr>
      <w:r>
        <w:rPr>
          <w:rFonts w:hint="eastAsia"/>
          <w:lang w:val="en-US" w:eastAsia="zh-CN"/>
        </w:rPr>
        <w:t>6.2.1</w:t>
      </w:r>
      <w:r>
        <w:t>种荠准备</w:t>
      </w:r>
    </w:p>
    <w:p>
      <w:pPr>
        <w:pStyle w:val="233"/>
        <w:rPr>
          <w:rFonts w:hint="eastAsia" w:ascii="宋体" w:hAnsi="宋体" w:eastAsia="宋体" w:cs="宋体"/>
        </w:rPr>
      </w:pPr>
      <w:r>
        <w:rPr>
          <w:rFonts w:hint="eastAsia" w:ascii="宋体" w:hAnsi="宋体" w:eastAsia="宋体" w:cs="宋体"/>
        </w:rPr>
        <w:t>上一级繁育圃内生产的种荠，经去杂去劣后用于下一级繁育圃，种荠准备个数每667</w:t>
      </w:r>
      <w:r>
        <w:rPr>
          <w:rFonts w:hint="eastAsia" w:hAnsi="宋体" w:cs="宋体"/>
          <w:lang w:val="en-US" w:eastAsia="zh-CN"/>
        </w:rPr>
        <w:t xml:space="preserve"> </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宜为80个～100个。</w:t>
      </w:r>
    </w:p>
    <w:p>
      <w:pPr>
        <w:pStyle w:val="237"/>
        <w:numPr>
          <w:ilvl w:val="2"/>
          <w:numId w:val="0"/>
        </w:numPr>
        <w:bidi w:val="0"/>
      </w:pPr>
      <w:r>
        <w:rPr>
          <w:rFonts w:hint="eastAsia"/>
          <w:lang w:val="en-US" w:eastAsia="zh-CN"/>
        </w:rPr>
        <w:t xml:space="preserve">6.2.2 </w:t>
      </w:r>
      <w:r>
        <w:t>种荠育苗</w:t>
      </w:r>
    </w:p>
    <w:p>
      <w:pPr>
        <w:pStyle w:val="233"/>
        <w:rPr>
          <w:rFonts w:hint="eastAsia" w:ascii="宋体" w:hAnsi="宋体" w:eastAsia="宋体" w:cs="宋体"/>
        </w:rPr>
      </w:pPr>
      <w:r>
        <w:rPr>
          <w:rFonts w:hint="eastAsia" w:ascii="宋体" w:hAnsi="宋体" w:eastAsia="宋体" w:cs="宋体"/>
        </w:rPr>
        <w:t>4月下旬～5月中下旬，</w:t>
      </w:r>
      <w:r>
        <w:rPr>
          <w:rFonts w:hint="eastAsia" w:ascii="宋体" w:hAnsi="宋体" w:eastAsia="宋体" w:cs="宋体"/>
          <w:lang w:val="en-US" w:eastAsia="zh-CN"/>
        </w:rPr>
        <w:t>种荠</w:t>
      </w:r>
      <w:r>
        <w:rPr>
          <w:rFonts w:hint="eastAsia" w:ascii="宋体" w:hAnsi="宋体" w:eastAsia="宋体" w:cs="宋体"/>
        </w:rPr>
        <w:t>用50%多菌灵可湿性粉剂或70%甲基托布津可湿性粉剂800倍液浸泡24</w:t>
      </w:r>
      <w:r>
        <w:rPr>
          <w:rFonts w:hint="eastAsia" w:ascii="宋体" w:hAnsi="宋体" w:eastAsia="宋体" w:cs="宋体"/>
          <w:lang w:val="en-US" w:eastAsia="zh-CN"/>
        </w:rPr>
        <w:t xml:space="preserve"> </w:t>
      </w:r>
      <w:r>
        <w:rPr>
          <w:rFonts w:hint="eastAsia" w:ascii="宋体" w:hAnsi="宋体" w:eastAsia="宋体" w:cs="宋体"/>
        </w:rPr>
        <w:t>h</w:t>
      </w:r>
      <w:r>
        <w:rPr>
          <w:rFonts w:hint="eastAsia" w:ascii="宋体" w:hAnsi="宋体" w:eastAsia="宋体" w:cs="宋体"/>
          <w:lang w:val="en-US" w:eastAsia="zh-CN"/>
        </w:rPr>
        <w:t>后，</w:t>
      </w:r>
      <w:r>
        <w:rPr>
          <w:rFonts w:hint="eastAsia" w:ascii="宋体" w:hAnsi="宋体" w:eastAsia="宋体" w:cs="宋体"/>
        </w:rPr>
        <w:t>按株距60</w:t>
      </w:r>
      <w:r>
        <w:rPr>
          <w:rFonts w:hint="eastAsia" w:ascii="宋体" w:hAnsi="宋体" w:eastAsia="宋体" w:cs="宋体"/>
          <w:lang w:val="en-US" w:eastAsia="zh-CN"/>
        </w:rPr>
        <w:t xml:space="preserve"> </w:t>
      </w:r>
      <w:r>
        <w:rPr>
          <w:rFonts w:hint="eastAsia" w:ascii="宋体" w:hAnsi="宋体" w:eastAsia="宋体" w:cs="宋体"/>
        </w:rPr>
        <w:t>cm、行距60</w:t>
      </w:r>
      <w:r>
        <w:rPr>
          <w:rFonts w:hint="eastAsia" w:ascii="宋体" w:hAnsi="宋体" w:eastAsia="宋体" w:cs="宋体"/>
          <w:lang w:val="en-US" w:eastAsia="zh-CN"/>
        </w:rPr>
        <w:t xml:space="preserve"> </w:t>
      </w:r>
      <w:r>
        <w:rPr>
          <w:rFonts w:hint="eastAsia" w:ascii="宋体" w:hAnsi="宋体" w:eastAsia="宋体" w:cs="宋体"/>
        </w:rPr>
        <w:t>cm扦插于田</w:t>
      </w:r>
      <w:r>
        <w:rPr>
          <w:rFonts w:hint="eastAsia" w:ascii="宋体" w:hAnsi="宋体" w:eastAsia="宋体" w:cs="宋体"/>
          <w:lang w:val="en-US" w:eastAsia="zh-CN"/>
        </w:rPr>
        <w:t>间进行育秧。30 d后</w:t>
      </w:r>
      <w:r>
        <w:rPr>
          <w:rFonts w:hint="eastAsia" w:ascii="宋体" w:hAnsi="宋体" w:eastAsia="宋体" w:cs="宋体"/>
        </w:rPr>
        <w:t>每</w:t>
      </w:r>
      <w:r>
        <w:rPr>
          <w:rFonts w:hint="eastAsia" w:ascii="宋体" w:hAnsi="宋体" w:eastAsia="宋体" w:cs="宋体"/>
          <w:lang w:val="en-US" w:eastAsia="zh-CN"/>
        </w:rPr>
        <w:t>间隔</w:t>
      </w:r>
      <w:r>
        <w:rPr>
          <w:rFonts w:hint="eastAsia" w:ascii="宋体" w:hAnsi="宋体" w:eastAsia="宋体" w:cs="宋体"/>
        </w:rPr>
        <w:t>15</w:t>
      </w:r>
      <w:r>
        <w:rPr>
          <w:rFonts w:hint="eastAsia" w:ascii="宋体" w:hAnsi="宋体" w:eastAsia="宋体" w:cs="宋体"/>
          <w:lang w:val="en-US" w:eastAsia="zh-CN"/>
        </w:rPr>
        <w:t xml:space="preserve"> </w:t>
      </w:r>
      <w:r>
        <w:rPr>
          <w:rFonts w:hint="eastAsia" w:ascii="宋体" w:hAnsi="宋体" w:eastAsia="宋体" w:cs="宋体"/>
        </w:rPr>
        <w:t>d追肥1次，</w:t>
      </w:r>
      <w:r>
        <w:rPr>
          <w:rFonts w:hint="eastAsia" w:hAnsi="宋体" w:cs="宋体"/>
          <w:lang w:eastAsia="zh-CN"/>
        </w:rPr>
        <w:t>共追</w:t>
      </w:r>
      <w:r>
        <w:rPr>
          <w:rFonts w:hint="eastAsia" w:hAnsi="宋体"/>
          <w:lang w:val="en-US" w:eastAsia="zh-CN"/>
        </w:rPr>
        <w:t>3次</w:t>
      </w:r>
      <w:r>
        <w:rPr>
          <w:rFonts w:hint="eastAsia"/>
        </w:rPr>
        <w:t>～</w:t>
      </w:r>
      <w:r>
        <w:rPr>
          <w:rFonts w:hint="eastAsia"/>
          <w:lang w:val="en-US" w:eastAsia="zh-CN"/>
        </w:rPr>
        <w:t>5次，</w:t>
      </w:r>
      <w:r>
        <w:rPr>
          <w:rFonts w:hint="eastAsia" w:ascii="宋体" w:hAnsi="宋体" w:eastAsia="宋体" w:cs="宋体"/>
        </w:rPr>
        <w:t>每次每667</w:t>
      </w:r>
      <w:r>
        <w:rPr>
          <w:rFonts w:hint="eastAsia" w:ascii="宋体" w:hAnsi="宋体" w:eastAsia="宋体" w:cs="宋体"/>
          <w:lang w:val="en-US" w:eastAsia="zh-CN"/>
        </w:rPr>
        <w:t xml:space="preserve"> m</w:t>
      </w:r>
      <w:r>
        <w:rPr>
          <w:rFonts w:hint="eastAsia" w:ascii="宋体" w:hAnsi="宋体" w:eastAsia="宋体" w:cs="宋体"/>
          <w:vertAlign w:val="superscript"/>
          <w:lang w:val="en-US" w:eastAsia="zh-CN"/>
        </w:rPr>
        <w:t>2</w:t>
      </w:r>
      <w:r>
        <w:rPr>
          <w:rFonts w:hint="eastAsia" w:ascii="宋体" w:hAnsi="宋体" w:eastAsia="宋体" w:cs="宋体"/>
        </w:rPr>
        <w:t>施尿素</w:t>
      </w:r>
      <w:r>
        <w:rPr>
          <w:rFonts w:hint="eastAsia" w:hAnsi="宋体"/>
          <w:lang w:val="en-US" w:eastAsia="zh-CN"/>
        </w:rPr>
        <w:t>7.</w:t>
      </w:r>
      <w:r>
        <w:rPr>
          <w:rFonts w:hint="eastAsia" w:hAnsi="宋体"/>
        </w:rPr>
        <w:t>5</w:t>
      </w:r>
      <w:r>
        <w:rPr>
          <w:rFonts w:hint="eastAsia" w:hAnsi="宋体"/>
          <w:lang w:val="en-US" w:eastAsia="zh-CN"/>
        </w:rPr>
        <w:t xml:space="preserve"> kg</w:t>
      </w:r>
      <w:r>
        <w:rPr>
          <w:rFonts w:hint="eastAsia"/>
        </w:rPr>
        <w:t>～</w:t>
      </w:r>
      <w:r>
        <w:rPr>
          <w:rFonts w:hint="eastAsia"/>
          <w:lang w:val="en-US" w:eastAsia="zh-CN"/>
        </w:rPr>
        <w:t xml:space="preserve">10 </w:t>
      </w:r>
      <w:r>
        <w:rPr>
          <w:rFonts w:hint="eastAsia" w:ascii="宋体" w:hAnsi="宋体" w:eastAsia="宋体" w:cs="宋体"/>
        </w:rPr>
        <w:t>kg</w:t>
      </w:r>
      <w:r>
        <w:rPr>
          <w:rFonts w:hint="eastAsia" w:hAnsi="宋体" w:cs="宋体"/>
          <w:lang w:eastAsia="zh-CN"/>
        </w:rPr>
        <w:t>。育苗阶段</w:t>
      </w:r>
      <w:r>
        <w:rPr>
          <w:rFonts w:hint="eastAsia" w:ascii="宋体" w:hAnsi="宋体" w:eastAsia="宋体" w:cs="宋体"/>
        </w:rPr>
        <w:t>水深保持2</w:t>
      </w:r>
      <w:r>
        <w:rPr>
          <w:rFonts w:hint="eastAsia" w:ascii="宋体" w:hAnsi="宋体" w:eastAsia="宋体" w:cs="宋体"/>
          <w:lang w:val="en-US" w:eastAsia="zh-CN"/>
        </w:rPr>
        <w:t xml:space="preserve"> </w:t>
      </w:r>
      <w:r>
        <w:rPr>
          <w:rFonts w:hint="eastAsia" w:ascii="宋体" w:hAnsi="宋体" w:eastAsia="宋体" w:cs="宋体"/>
        </w:rPr>
        <w:t>cm～5</w:t>
      </w:r>
      <w:r>
        <w:rPr>
          <w:rFonts w:hint="eastAsia" w:ascii="宋体" w:hAnsi="宋体" w:eastAsia="宋体" w:cs="宋体"/>
          <w:lang w:val="en-US" w:eastAsia="zh-CN"/>
        </w:rPr>
        <w:t xml:space="preserve"> </w:t>
      </w:r>
      <w:r>
        <w:rPr>
          <w:rFonts w:hint="eastAsia" w:ascii="宋体" w:hAnsi="宋体" w:eastAsia="宋体" w:cs="宋体"/>
        </w:rPr>
        <w:t>cm。</w:t>
      </w:r>
    </w:p>
    <w:p>
      <w:pPr>
        <w:pStyle w:val="238"/>
        <w:numPr>
          <w:ilvl w:val="1"/>
          <w:numId w:val="0"/>
        </w:numPr>
        <w:bidi w:val="0"/>
        <w:ind w:leftChars="0"/>
      </w:pPr>
      <w:r>
        <w:rPr>
          <w:rFonts w:hint="eastAsia"/>
          <w:lang w:val="en-US" w:eastAsia="zh-CN"/>
        </w:rPr>
        <w:t xml:space="preserve">6.3 </w:t>
      </w:r>
      <w:r>
        <w:t>定植</w:t>
      </w:r>
    </w:p>
    <w:p>
      <w:pPr>
        <w:pStyle w:val="233"/>
        <w:rPr>
          <w:rFonts w:hint="eastAsia" w:ascii="宋体" w:hAnsi="宋体" w:eastAsia="宋体" w:cs="宋体"/>
        </w:rPr>
      </w:pPr>
      <w:r>
        <w:rPr>
          <w:rFonts w:hint="eastAsia" w:ascii="宋体" w:hAnsi="宋体" w:eastAsia="宋体" w:cs="宋体"/>
        </w:rPr>
        <w:t>7月中下旬，选取健壮分蘖苗，按株行距50</w:t>
      </w:r>
      <w:r>
        <w:rPr>
          <w:rFonts w:hint="eastAsia" w:ascii="宋体" w:hAnsi="宋体" w:eastAsia="宋体" w:cs="宋体"/>
          <w:lang w:val="en-US" w:eastAsia="zh-CN"/>
        </w:rPr>
        <w:t xml:space="preserve"> </w:t>
      </w:r>
      <w:r>
        <w:rPr>
          <w:rFonts w:hint="eastAsia" w:ascii="宋体" w:hAnsi="宋体" w:eastAsia="宋体" w:cs="宋体"/>
        </w:rPr>
        <w:t>cm×60</w:t>
      </w:r>
      <w:r>
        <w:rPr>
          <w:rFonts w:hint="eastAsia" w:ascii="宋体" w:hAnsi="宋体" w:eastAsia="宋体" w:cs="宋体"/>
          <w:lang w:val="en-US" w:eastAsia="zh-CN"/>
        </w:rPr>
        <w:t xml:space="preserve"> </w:t>
      </w:r>
      <w:r>
        <w:rPr>
          <w:rFonts w:hint="eastAsia" w:ascii="宋体" w:hAnsi="宋体" w:eastAsia="宋体" w:cs="宋体"/>
        </w:rPr>
        <w:t>cm定植，每穴1个基本分蘖苗，定植深度10</w:t>
      </w:r>
      <w:r>
        <w:rPr>
          <w:rFonts w:hint="eastAsia" w:ascii="宋体" w:hAnsi="宋体" w:eastAsia="宋体" w:cs="宋体"/>
          <w:lang w:val="en-US" w:eastAsia="zh-CN"/>
        </w:rPr>
        <w:t xml:space="preserve"> </w:t>
      </w:r>
      <w:r>
        <w:rPr>
          <w:rFonts w:hint="eastAsia" w:ascii="宋体" w:hAnsi="宋体" w:eastAsia="宋体" w:cs="宋体"/>
        </w:rPr>
        <w:t>cm。</w:t>
      </w:r>
    </w:p>
    <w:p>
      <w:pPr>
        <w:pStyle w:val="238"/>
        <w:numPr>
          <w:ilvl w:val="1"/>
          <w:numId w:val="0"/>
        </w:numPr>
        <w:bidi w:val="0"/>
        <w:ind w:leftChars="0"/>
      </w:pPr>
      <w:r>
        <w:rPr>
          <w:rFonts w:hint="eastAsia"/>
          <w:lang w:val="en-US" w:eastAsia="zh-CN"/>
        </w:rPr>
        <w:t>6.4 水肥</w:t>
      </w:r>
      <w:r>
        <w:t>管理</w:t>
      </w:r>
    </w:p>
    <w:p>
      <w:pPr>
        <w:pStyle w:val="237"/>
        <w:numPr>
          <w:ilvl w:val="2"/>
          <w:numId w:val="0"/>
        </w:numPr>
        <w:bidi w:val="0"/>
      </w:pPr>
      <w:bookmarkStart w:id="61" w:name="_Toc276546503"/>
      <w:r>
        <w:rPr>
          <w:rFonts w:hint="eastAsia"/>
          <w:lang w:val="en-US" w:eastAsia="zh-CN"/>
        </w:rPr>
        <w:t xml:space="preserve">6.4.1 </w:t>
      </w:r>
      <w:r>
        <w:t>水深调节</w:t>
      </w:r>
      <w:bookmarkEnd w:id="61"/>
    </w:p>
    <w:p>
      <w:pPr>
        <w:pStyle w:val="233"/>
        <w:rPr>
          <w:rFonts w:hint="eastAsia" w:ascii="宋体" w:hAnsi="宋体" w:eastAsia="宋体" w:cs="宋体"/>
        </w:rPr>
      </w:pPr>
      <w:r>
        <w:rPr>
          <w:rFonts w:hint="eastAsia" w:ascii="宋体" w:hAnsi="宋体" w:eastAsia="宋体" w:cs="宋体"/>
        </w:rPr>
        <w:t>生长期间宜保持水深约5</w:t>
      </w:r>
      <w:r>
        <w:rPr>
          <w:rFonts w:hint="eastAsia" w:ascii="宋体" w:hAnsi="宋体" w:eastAsia="宋体" w:cs="宋体"/>
          <w:lang w:val="en-US" w:eastAsia="zh-CN"/>
        </w:rPr>
        <w:t xml:space="preserve"> </w:t>
      </w:r>
      <w:r>
        <w:rPr>
          <w:rFonts w:hint="eastAsia" w:ascii="宋体" w:hAnsi="宋体" w:eastAsia="宋体" w:cs="宋体"/>
        </w:rPr>
        <w:t>cm～</w:t>
      </w:r>
      <w:r>
        <w:rPr>
          <w:rFonts w:hint="eastAsia" w:ascii="宋体" w:hAnsi="宋体" w:eastAsia="宋体" w:cs="宋体"/>
          <w:lang w:val="en-US" w:eastAsia="zh-CN"/>
        </w:rPr>
        <w:t>15 cm</w:t>
      </w:r>
      <w:r>
        <w:rPr>
          <w:rFonts w:hint="eastAsia" w:ascii="宋体" w:hAnsi="宋体" w:eastAsia="宋体" w:cs="宋体"/>
        </w:rPr>
        <w:t>。</w:t>
      </w:r>
      <w:r>
        <w:rPr>
          <w:rFonts w:hint="eastAsia" w:ascii="宋体" w:hAnsi="宋体" w:eastAsia="宋体" w:cs="宋体"/>
          <w:lang w:val="en-US" w:eastAsia="zh-CN"/>
        </w:rPr>
        <w:t>10月中旬</w:t>
      </w:r>
      <w:r>
        <w:rPr>
          <w:rFonts w:hint="eastAsia" w:ascii="宋体" w:hAnsi="宋体" w:eastAsia="宋体" w:cs="宋体"/>
        </w:rPr>
        <w:t>后排干</w:t>
      </w:r>
      <w:r>
        <w:rPr>
          <w:rFonts w:hint="eastAsia" w:ascii="宋体" w:hAnsi="宋体" w:eastAsia="宋体" w:cs="宋体"/>
          <w:lang w:val="en-US" w:eastAsia="zh-CN"/>
        </w:rPr>
        <w:t>田</w:t>
      </w:r>
      <w:r>
        <w:rPr>
          <w:rFonts w:hint="eastAsia" w:ascii="宋体" w:hAnsi="宋体" w:eastAsia="宋体" w:cs="宋体"/>
        </w:rPr>
        <w:t>水，保持湿润。</w:t>
      </w:r>
    </w:p>
    <w:p>
      <w:pPr>
        <w:pStyle w:val="237"/>
        <w:numPr>
          <w:ilvl w:val="2"/>
          <w:numId w:val="0"/>
        </w:numPr>
        <w:bidi w:val="0"/>
      </w:pPr>
      <w:bookmarkStart w:id="62" w:name="_Toc276546505"/>
      <w:bookmarkStart w:id="63" w:name="_Toc276546504"/>
      <w:r>
        <w:rPr>
          <w:rFonts w:hint="eastAsia"/>
          <w:lang w:val="en-US" w:eastAsia="zh-CN"/>
        </w:rPr>
        <w:t xml:space="preserve">6.4.2 </w:t>
      </w:r>
      <w:r>
        <w:t>追肥</w:t>
      </w:r>
      <w:bookmarkEnd w:id="62"/>
    </w:p>
    <w:p>
      <w:pPr>
        <w:pStyle w:val="233"/>
        <w:rPr>
          <w:rFonts w:hint="eastAsia" w:ascii="宋体" w:hAnsi="宋体" w:eastAsia="宋体" w:cs="宋体"/>
        </w:rPr>
      </w:pPr>
      <w:r>
        <w:rPr>
          <w:rFonts w:hint="eastAsia" w:ascii="宋体" w:hAnsi="宋体" w:eastAsia="宋体" w:cs="宋体"/>
        </w:rPr>
        <w:t>分蘖分株初期每667</w:t>
      </w:r>
      <w:r>
        <w:rPr>
          <w:rFonts w:hint="eastAsia" w:hAnsi="宋体" w:cs="宋体"/>
          <w:lang w:val="en-US" w:eastAsia="zh-CN"/>
        </w:rPr>
        <w:t xml:space="preserve"> </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施尿素8</w:t>
      </w:r>
      <w:r>
        <w:rPr>
          <w:rFonts w:hint="eastAsia" w:ascii="宋体" w:hAnsi="宋体" w:eastAsia="宋体" w:cs="宋体"/>
          <w:lang w:val="en-US" w:eastAsia="zh-CN"/>
        </w:rPr>
        <w:t xml:space="preserve"> </w:t>
      </w:r>
      <w:r>
        <w:rPr>
          <w:rFonts w:hint="eastAsia" w:ascii="宋体" w:hAnsi="宋体" w:eastAsia="宋体" w:cs="宋体"/>
        </w:rPr>
        <w:t>kg～10</w:t>
      </w:r>
      <w:r>
        <w:rPr>
          <w:rFonts w:hint="eastAsia" w:hAnsi="宋体" w:cs="宋体"/>
          <w:lang w:val="en-US" w:eastAsia="zh-CN"/>
        </w:rPr>
        <w:t xml:space="preserve"> </w:t>
      </w:r>
      <w:r>
        <w:rPr>
          <w:rFonts w:hint="eastAsia" w:ascii="宋体" w:hAnsi="宋体" w:eastAsia="宋体" w:cs="宋体"/>
        </w:rPr>
        <w:t>kg和过磷酸钙10</w:t>
      </w:r>
      <w:r>
        <w:rPr>
          <w:rFonts w:hint="eastAsia" w:hAnsi="宋体" w:cs="宋体"/>
          <w:lang w:val="en-US" w:eastAsia="zh-CN"/>
        </w:rPr>
        <w:t xml:space="preserve"> </w:t>
      </w:r>
      <w:r>
        <w:rPr>
          <w:rFonts w:hint="eastAsia" w:ascii="宋体" w:hAnsi="宋体" w:eastAsia="宋体" w:cs="宋体"/>
        </w:rPr>
        <w:t>kg～15</w:t>
      </w:r>
      <w:r>
        <w:rPr>
          <w:rFonts w:hint="eastAsia" w:ascii="宋体" w:hAnsi="宋体" w:eastAsia="宋体" w:cs="宋体"/>
          <w:lang w:val="en-US" w:eastAsia="zh-CN"/>
        </w:rPr>
        <w:t xml:space="preserve"> </w:t>
      </w:r>
      <w:r>
        <w:rPr>
          <w:rFonts w:hint="eastAsia" w:ascii="宋体" w:hAnsi="宋体" w:eastAsia="宋体" w:cs="宋体"/>
        </w:rPr>
        <w:t>kg，抽生结荠茎时每667</w:t>
      </w:r>
      <w:r>
        <w:rPr>
          <w:rFonts w:hint="eastAsia" w:hAnsi="宋体" w:cs="宋体"/>
          <w:lang w:val="en-US" w:eastAsia="zh-CN"/>
        </w:rPr>
        <w:t xml:space="preserve"> </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施尿素15</w:t>
      </w:r>
      <w:r>
        <w:rPr>
          <w:rFonts w:hint="eastAsia" w:hAnsi="宋体" w:cs="宋体"/>
          <w:lang w:val="en-US" w:eastAsia="zh-CN"/>
        </w:rPr>
        <w:t xml:space="preserve"> </w:t>
      </w:r>
      <w:r>
        <w:rPr>
          <w:rFonts w:hint="eastAsia" w:ascii="宋体" w:hAnsi="宋体" w:eastAsia="宋体" w:cs="宋体"/>
        </w:rPr>
        <w:t>kg～18 kg，结球初期每667</w:t>
      </w:r>
      <w:r>
        <w:rPr>
          <w:rFonts w:hint="eastAsia" w:hAnsi="宋体" w:cs="宋体"/>
          <w:lang w:val="en-US" w:eastAsia="zh-CN"/>
        </w:rPr>
        <w:t xml:space="preserve"> </w:t>
      </w:r>
      <w:r>
        <w:rPr>
          <w:rFonts w:hint="eastAsia" w:ascii="宋体" w:hAnsi="宋体" w:eastAsia="宋体" w:cs="宋体"/>
        </w:rPr>
        <w:t>m</w:t>
      </w:r>
      <w:r>
        <w:rPr>
          <w:rFonts w:hint="eastAsia" w:ascii="宋体" w:hAnsi="宋体" w:eastAsia="宋体" w:cs="宋体"/>
          <w:vertAlign w:val="superscript"/>
        </w:rPr>
        <w:t>2</w:t>
      </w:r>
      <w:r>
        <w:rPr>
          <w:rFonts w:hint="eastAsia" w:ascii="宋体" w:hAnsi="宋体" w:eastAsia="宋体" w:cs="宋体"/>
        </w:rPr>
        <w:t>施氯化钾10</w:t>
      </w:r>
      <w:r>
        <w:rPr>
          <w:rFonts w:hint="eastAsia" w:hAnsi="宋体" w:cs="宋体"/>
          <w:lang w:val="en-US" w:eastAsia="zh-CN"/>
        </w:rPr>
        <w:t xml:space="preserve"> </w:t>
      </w:r>
      <w:r>
        <w:rPr>
          <w:rFonts w:hint="eastAsia" w:ascii="宋体" w:hAnsi="宋体" w:eastAsia="宋体" w:cs="宋体"/>
        </w:rPr>
        <w:t>kg～12 kg。</w:t>
      </w:r>
      <w:r>
        <w:rPr>
          <w:rFonts w:hint="eastAsia" w:ascii="宋体" w:hAnsi="宋体" w:eastAsia="宋体" w:cs="宋体"/>
          <w:lang w:val="en-US" w:eastAsia="zh-CN"/>
        </w:rPr>
        <w:t>追肥施用应符合</w:t>
      </w:r>
      <w:r>
        <w:rPr>
          <w:rFonts w:hint="eastAsia" w:ascii="宋体" w:hAnsi="宋体" w:eastAsia="宋体" w:cs="宋体"/>
        </w:rPr>
        <w:t>NY/T 394</w:t>
      </w:r>
      <w:r>
        <w:rPr>
          <w:rFonts w:hint="eastAsia" w:ascii="宋体" w:hAnsi="宋体" w:eastAsia="宋体" w:cs="宋体"/>
          <w:lang w:val="en-US" w:eastAsia="zh-CN"/>
        </w:rPr>
        <w:t>的规定。</w:t>
      </w:r>
    </w:p>
    <w:bookmarkEnd w:id="63"/>
    <w:p>
      <w:pPr>
        <w:pStyle w:val="107"/>
        <w:spacing w:before="312" w:after="312"/>
        <w:rPr>
          <w:rFonts w:hint="eastAsia"/>
          <w:color w:val="auto"/>
          <w:lang w:val="en-US" w:eastAsia="zh-CN"/>
        </w:rPr>
      </w:pPr>
      <w:bookmarkStart w:id="64" w:name="_Toc276546506"/>
      <w:bookmarkStart w:id="65" w:name="_Toc17696"/>
      <w:r>
        <w:rPr>
          <w:rFonts w:hint="eastAsia"/>
          <w:color w:val="auto"/>
          <w:lang w:val="en-US" w:eastAsia="zh-CN"/>
        </w:rPr>
        <w:t>病虫害防治</w:t>
      </w:r>
      <w:bookmarkEnd w:id="64"/>
      <w:bookmarkEnd w:id="65"/>
    </w:p>
    <w:p>
      <w:pPr>
        <w:pStyle w:val="237"/>
        <w:numPr>
          <w:ilvl w:val="2"/>
          <w:numId w:val="0"/>
        </w:numPr>
        <w:bidi w:val="0"/>
        <w:rPr>
          <w:rFonts w:hint="eastAsia"/>
          <w:lang w:val="en-US" w:eastAsia="zh-CN"/>
        </w:rPr>
      </w:pPr>
      <w:r>
        <w:rPr>
          <w:rFonts w:hint="eastAsia"/>
          <w:lang w:val="en-US" w:eastAsia="zh-CN"/>
        </w:rPr>
        <w:t>7.1 主要病虫种类</w:t>
      </w:r>
    </w:p>
    <w:p>
      <w:pPr>
        <w:pStyle w:val="233"/>
        <w:rPr>
          <w:rFonts w:hint="default" w:ascii="Times New Roman"/>
          <w:lang w:val="en-US" w:eastAsia="zh-CN"/>
        </w:rPr>
      </w:pPr>
      <w:r>
        <w:rPr>
          <w:rFonts w:hint="eastAsia" w:ascii="Times New Roman"/>
          <w:lang w:val="en-US" w:eastAsia="zh-CN"/>
        </w:rPr>
        <w:t>为害荸荠主要病虫害主要有：荸荠枯萎病、秆枯病、白禾螟等。</w:t>
      </w:r>
    </w:p>
    <w:p>
      <w:pPr>
        <w:pStyle w:val="237"/>
        <w:numPr>
          <w:ilvl w:val="2"/>
          <w:numId w:val="0"/>
        </w:numPr>
        <w:bidi w:val="0"/>
        <w:rPr>
          <w:rFonts w:hint="eastAsia"/>
          <w:lang w:val="en-US" w:eastAsia="zh-CN"/>
        </w:rPr>
      </w:pPr>
      <w:r>
        <w:rPr>
          <w:rFonts w:hint="eastAsia"/>
          <w:lang w:val="en-US" w:eastAsia="zh-CN"/>
        </w:rPr>
        <w:t>7.2 防治原则</w:t>
      </w:r>
    </w:p>
    <w:p>
      <w:pPr>
        <w:pStyle w:val="233"/>
        <w:rPr>
          <w:rFonts w:ascii="Times New Roman"/>
        </w:rPr>
      </w:pPr>
      <w:r>
        <w:rPr>
          <w:rFonts w:hint="eastAsia" w:ascii="Times New Roman"/>
        </w:rPr>
        <w:t>坚持“预防为主，综合防治”的植保方针，优先选择生物防治、物理防治及农业防治措施，合理使用化学防治措施。</w:t>
      </w:r>
    </w:p>
    <w:p>
      <w:pPr>
        <w:pStyle w:val="237"/>
        <w:numPr>
          <w:ilvl w:val="2"/>
          <w:numId w:val="0"/>
        </w:numPr>
        <w:bidi w:val="0"/>
      </w:pPr>
      <w:r>
        <w:rPr>
          <w:rFonts w:hint="eastAsia"/>
          <w:lang w:val="en-US" w:eastAsia="zh-CN"/>
        </w:rPr>
        <w:t xml:space="preserve">7.3 </w:t>
      </w:r>
      <w:r>
        <w:t>防治措施</w:t>
      </w:r>
    </w:p>
    <w:p>
      <w:pPr>
        <w:pStyle w:val="237"/>
        <w:numPr>
          <w:ilvl w:val="2"/>
          <w:numId w:val="0"/>
        </w:numPr>
        <w:spacing w:beforeLines="0" w:afterLines="0"/>
        <w:ind w:leftChars="0"/>
        <w:rPr>
          <w:rFonts w:hint="eastAsia" w:ascii="黑体" w:hAnsi="黑体" w:eastAsia="黑体" w:cs="黑体"/>
        </w:rPr>
      </w:pPr>
      <w:r>
        <w:rPr>
          <w:rFonts w:hint="eastAsia" w:ascii="黑体" w:hAnsi="黑体" w:eastAsia="黑体" w:cs="黑体"/>
          <w:lang w:val="en-US" w:eastAsia="zh-CN"/>
        </w:rPr>
        <w:t>7.</w:t>
      </w:r>
      <w:r>
        <w:rPr>
          <w:rFonts w:hint="eastAsia" w:hAnsi="黑体" w:cs="黑体"/>
          <w:lang w:val="en-US" w:eastAsia="zh-CN"/>
        </w:rPr>
        <w:t>3</w:t>
      </w:r>
      <w:r>
        <w:rPr>
          <w:rFonts w:hint="eastAsia" w:ascii="黑体" w:hAnsi="黑体" w:eastAsia="黑体" w:cs="黑体"/>
          <w:lang w:val="en-US" w:eastAsia="zh-CN"/>
        </w:rPr>
        <w:t xml:space="preserve">.1 </w:t>
      </w:r>
      <w:r>
        <w:rPr>
          <w:rFonts w:hint="eastAsia" w:ascii="黑体" w:hAnsi="黑体" w:eastAsia="黑体" w:cs="黑体"/>
        </w:rPr>
        <w:t>农业防治</w:t>
      </w:r>
    </w:p>
    <w:p>
      <w:pPr>
        <w:pStyle w:val="233"/>
        <w:rPr>
          <w:rFonts w:hint="eastAsia" w:ascii="宋体" w:hAnsi="宋体" w:eastAsia="宋体" w:cs="宋体"/>
        </w:rPr>
      </w:pPr>
      <w:r>
        <w:rPr>
          <w:rFonts w:hint="eastAsia" w:ascii="宋体" w:hAnsi="宋体" w:eastAsia="宋体" w:cs="宋体"/>
        </w:rPr>
        <w:t>宜实行3</w:t>
      </w:r>
      <w:r>
        <w:rPr>
          <w:rFonts w:hint="eastAsia" w:ascii="宋体" w:hAnsi="宋体" w:eastAsia="宋体" w:cs="宋体"/>
          <w:lang w:val="en-US" w:eastAsia="zh-CN"/>
        </w:rPr>
        <w:t>年</w:t>
      </w:r>
      <w:r>
        <w:rPr>
          <w:rFonts w:hint="eastAsia" w:ascii="宋体" w:hAnsi="宋体" w:eastAsia="宋体" w:cs="宋体"/>
        </w:rPr>
        <w:t>以上轮作制度；做好田园清洁</w:t>
      </w:r>
      <w:r>
        <w:rPr>
          <w:rFonts w:hint="eastAsia" w:ascii="宋体" w:hAnsi="宋体" w:eastAsia="宋体" w:cs="宋体"/>
          <w:lang w:eastAsia="zh-CN"/>
        </w:rPr>
        <w:t>，</w:t>
      </w:r>
      <w:r>
        <w:rPr>
          <w:rFonts w:hint="eastAsia" w:ascii="宋体" w:hAnsi="宋体" w:eastAsia="宋体" w:cs="宋体"/>
        </w:rPr>
        <w:t>冬季枯萎叶状茎集中处理</w:t>
      </w:r>
      <w:r>
        <w:rPr>
          <w:rFonts w:hint="eastAsia" w:ascii="宋体" w:hAnsi="宋体" w:eastAsia="宋体" w:cs="宋体"/>
          <w:lang w:eastAsia="zh-CN"/>
        </w:rPr>
        <w:t>；</w:t>
      </w:r>
      <w:r>
        <w:rPr>
          <w:rFonts w:hint="eastAsia" w:ascii="宋体" w:hAnsi="宋体" w:eastAsia="宋体" w:cs="宋体"/>
        </w:rPr>
        <w:t>加强田间管理</w:t>
      </w:r>
      <w:r>
        <w:rPr>
          <w:rFonts w:hint="eastAsia" w:ascii="宋体" w:hAnsi="宋体" w:eastAsia="宋体" w:cs="宋体"/>
          <w:lang w:eastAsia="zh-CN"/>
        </w:rPr>
        <w:t>，</w:t>
      </w:r>
      <w:r>
        <w:rPr>
          <w:rFonts w:hint="eastAsia" w:ascii="宋体" w:hAnsi="宋体" w:eastAsia="宋体" w:cs="宋体"/>
          <w:lang w:val="en-US" w:eastAsia="zh-CN"/>
        </w:rPr>
        <w:t>改善田间通透性，合理施肥</w:t>
      </w:r>
      <w:r>
        <w:rPr>
          <w:rFonts w:hint="eastAsia" w:ascii="宋体" w:hAnsi="宋体" w:eastAsia="宋体" w:cs="宋体"/>
        </w:rPr>
        <w:t>。</w:t>
      </w:r>
    </w:p>
    <w:p>
      <w:pPr>
        <w:pStyle w:val="237"/>
        <w:numPr>
          <w:ilvl w:val="2"/>
          <w:numId w:val="0"/>
        </w:numPr>
        <w:spacing w:beforeLines="0" w:afterLines="0"/>
        <w:ind w:leftChars="0"/>
        <w:rPr>
          <w:rFonts w:hint="eastAsia" w:hAnsi="黑体" w:cs="黑体"/>
          <w:lang w:val="en-US" w:eastAsia="zh-CN"/>
        </w:rPr>
      </w:pPr>
      <w:r>
        <w:rPr>
          <w:rFonts w:hint="eastAsia" w:ascii="黑体" w:hAnsi="黑体" w:eastAsia="黑体" w:cs="黑体"/>
          <w:lang w:val="en-US" w:eastAsia="zh-CN"/>
        </w:rPr>
        <w:t>7.</w:t>
      </w:r>
      <w:r>
        <w:rPr>
          <w:rFonts w:hint="eastAsia" w:hAnsi="黑体" w:cs="黑体"/>
          <w:lang w:val="en-US" w:eastAsia="zh-CN"/>
        </w:rPr>
        <w:t>3</w:t>
      </w:r>
      <w:r>
        <w:rPr>
          <w:rFonts w:hint="eastAsia" w:ascii="黑体" w:hAnsi="黑体" w:eastAsia="黑体" w:cs="黑体"/>
          <w:lang w:val="en-US" w:eastAsia="zh-CN"/>
        </w:rPr>
        <w:t xml:space="preserve">.2 </w:t>
      </w:r>
      <w:r>
        <w:rPr>
          <w:rFonts w:hint="eastAsia" w:hAnsi="黑体" w:cs="黑体"/>
          <w:lang w:val="en-US" w:eastAsia="zh-CN"/>
        </w:rPr>
        <w:t>物理防治</w:t>
      </w:r>
    </w:p>
    <w:p>
      <w:pPr>
        <w:pStyle w:val="233"/>
        <w:rPr>
          <w:rFonts w:hint="eastAsia" w:ascii="宋体" w:hAnsi="宋体" w:eastAsia="宋体" w:cs="宋体"/>
          <w:lang w:val="en-US" w:eastAsia="zh-CN"/>
        </w:rPr>
      </w:pPr>
      <w:r>
        <w:rPr>
          <w:rFonts w:hint="eastAsia" w:ascii="宋体" w:hAnsi="宋体" w:eastAsia="宋体" w:cs="宋体"/>
          <w:lang w:val="en-US" w:eastAsia="zh-CN"/>
        </w:rPr>
        <w:t>利用频振式杀虫灯诱杀白禾螟等害虫，每2</w:t>
      </w:r>
      <w:r>
        <w:rPr>
          <w:rFonts w:hint="eastAsia" w:hAnsi="宋体" w:cs="宋体"/>
          <w:lang w:val="en-US" w:eastAsia="zh-CN"/>
        </w:rPr>
        <w:t xml:space="preserve"> </w:t>
      </w:r>
      <w:r>
        <w:rPr>
          <w:rFonts w:hint="eastAsia" w:ascii="宋体" w:hAnsi="宋体" w:eastAsia="宋体" w:cs="宋体"/>
          <w:lang w:val="en-US" w:eastAsia="zh-CN"/>
        </w:rPr>
        <w:t>hm</w:t>
      </w:r>
      <w:r>
        <w:rPr>
          <w:rFonts w:hint="eastAsia" w:ascii="宋体" w:hAnsi="宋体" w:eastAsia="宋体" w:cs="宋体"/>
          <w:vertAlign w:val="superscript"/>
          <w:lang w:val="en-US" w:eastAsia="zh-CN"/>
        </w:rPr>
        <w:t>2</w:t>
      </w:r>
      <w:r>
        <w:rPr>
          <w:rFonts w:hint="eastAsia" w:ascii="宋体" w:hAnsi="宋体" w:eastAsia="宋体" w:cs="宋体"/>
          <w:lang w:val="en-US" w:eastAsia="zh-CN"/>
        </w:rPr>
        <w:t>架设1盏杀虫灯。</w:t>
      </w:r>
    </w:p>
    <w:p>
      <w:pPr>
        <w:pStyle w:val="237"/>
        <w:numPr>
          <w:ilvl w:val="2"/>
          <w:numId w:val="0"/>
        </w:numPr>
        <w:spacing w:beforeLines="0" w:afterLines="0"/>
        <w:ind w:leftChars="0"/>
        <w:rPr>
          <w:rFonts w:hint="eastAsia" w:ascii="黑体" w:hAnsi="黑体" w:eastAsia="黑体" w:cs="黑体"/>
          <w:lang w:val="en-US" w:eastAsia="zh-CN"/>
        </w:rPr>
      </w:pPr>
      <w:r>
        <w:rPr>
          <w:rFonts w:hint="eastAsia" w:hAnsi="黑体" w:cs="黑体"/>
          <w:lang w:val="en-US" w:eastAsia="zh-CN"/>
        </w:rPr>
        <w:t xml:space="preserve">7.3.3 </w:t>
      </w:r>
      <w:r>
        <w:rPr>
          <w:rFonts w:hint="eastAsia" w:ascii="黑体" w:hAnsi="黑体" w:eastAsia="黑体" w:cs="黑体"/>
          <w:lang w:val="en-US" w:eastAsia="zh-CN"/>
        </w:rPr>
        <w:t>化学防治</w:t>
      </w:r>
    </w:p>
    <w:p>
      <w:pPr>
        <w:pStyle w:val="233"/>
        <w:rPr>
          <w:rFonts w:hint="eastAsia" w:ascii="宋体" w:hAnsi="宋体" w:eastAsia="宋体" w:cs="宋体"/>
          <w:lang w:eastAsia="zh-CN"/>
        </w:rPr>
      </w:pPr>
      <w:r>
        <w:rPr>
          <w:rFonts w:hint="eastAsia" w:ascii="宋体" w:hAnsi="宋体" w:eastAsia="宋体" w:cs="宋体"/>
          <w:lang w:val="en-US" w:eastAsia="zh-CN"/>
        </w:rPr>
        <w:t>合理选择药剂，</w:t>
      </w:r>
      <w:r>
        <w:rPr>
          <w:rFonts w:hint="eastAsia" w:ascii="宋体" w:hAnsi="宋体" w:eastAsia="宋体" w:cs="宋体"/>
        </w:rPr>
        <w:t>提倡兼治和不同作用机理农药交替使用，并符合农药使用剂量、方法及安全隔离期要求</w:t>
      </w:r>
      <w:r>
        <w:rPr>
          <w:rFonts w:hint="eastAsia" w:ascii="宋体" w:hAnsi="宋体" w:eastAsia="宋体" w:cs="宋体"/>
          <w:lang w:eastAsia="zh-CN"/>
        </w:rPr>
        <w:t>，不同病虫害化学防治方法见附录</w:t>
      </w:r>
      <w:r>
        <w:rPr>
          <w:rFonts w:hint="eastAsia" w:ascii="宋体" w:hAnsi="宋体" w:eastAsia="宋体" w:cs="宋体"/>
          <w:lang w:val="en-US" w:eastAsia="zh-CN"/>
        </w:rPr>
        <w:t>A</w:t>
      </w:r>
      <w:r>
        <w:rPr>
          <w:rFonts w:hint="eastAsia" w:ascii="宋体" w:hAnsi="宋体" w:eastAsia="宋体" w:cs="宋体"/>
        </w:rPr>
        <w:t>。化学农药使用应符合</w:t>
      </w:r>
      <w:r>
        <w:rPr>
          <w:rFonts w:hint="eastAsia" w:hAnsi="宋体" w:cs="宋体"/>
          <w:lang w:val="en-US" w:eastAsia="zh-CN"/>
        </w:rPr>
        <w:t>NY/T 393</w:t>
      </w:r>
      <w:r>
        <w:rPr>
          <w:rFonts w:hint="eastAsia" w:ascii="宋体" w:hAnsi="宋体" w:eastAsia="宋体" w:cs="宋体"/>
        </w:rPr>
        <w:t>的规定，凡是蔬菜上禁止或限制使用的农药，不应在荸荠上使用。</w:t>
      </w:r>
    </w:p>
    <w:p>
      <w:pPr>
        <w:pStyle w:val="107"/>
        <w:spacing w:before="312" w:after="312"/>
        <w:rPr>
          <w:rFonts w:hint="default"/>
          <w:color w:val="auto"/>
          <w:lang w:val="en-US" w:eastAsia="zh-CN"/>
        </w:rPr>
      </w:pPr>
      <w:bookmarkStart w:id="66" w:name="_Toc23877"/>
      <w:r>
        <w:rPr>
          <w:rFonts w:hint="eastAsia"/>
          <w:color w:val="auto"/>
          <w:lang w:val="en-US" w:eastAsia="zh-CN"/>
        </w:rPr>
        <w:t>采收与贮藏</w:t>
      </w:r>
      <w:bookmarkEnd w:id="66"/>
    </w:p>
    <w:p>
      <w:pPr>
        <w:pStyle w:val="237"/>
        <w:numPr>
          <w:ilvl w:val="2"/>
          <w:numId w:val="0"/>
        </w:numPr>
        <w:bidi w:val="0"/>
        <w:rPr>
          <w:rFonts w:hint="default"/>
          <w:lang w:val="en-US" w:eastAsia="zh-CN"/>
        </w:rPr>
      </w:pPr>
      <w:r>
        <w:rPr>
          <w:rFonts w:hint="eastAsia"/>
          <w:lang w:val="en-US" w:eastAsia="zh-CN"/>
        </w:rPr>
        <w:t>8.1 采收</w:t>
      </w:r>
    </w:p>
    <w:p>
      <w:pPr>
        <w:pStyle w:val="233"/>
        <w:rPr>
          <w:rFonts w:hint="eastAsia" w:ascii="宋体" w:hAnsi="宋体" w:eastAsia="宋体" w:cs="宋体"/>
          <w:lang w:eastAsia="zh-CN"/>
        </w:rPr>
      </w:pPr>
      <w:r>
        <w:rPr>
          <w:rFonts w:hint="eastAsia" w:ascii="宋体" w:hAnsi="宋体" w:eastAsia="宋体" w:cs="宋体"/>
          <w:lang w:val="en-US" w:eastAsia="zh-CN"/>
        </w:rPr>
        <w:t>宜于</w:t>
      </w:r>
      <w:r>
        <w:rPr>
          <w:rFonts w:hint="eastAsia" w:ascii="宋体" w:hAnsi="宋体" w:eastAsia="宋体" w:cs="宋体"/>
        </w:rPr>
        <w:t>12月～翌年3月</w:t>
      </w:r>
      <w:r>
        <w:rPr>
          <w:rFonts w:hint="eastAsia" w:ascii="宋体" w:hAnsi="宋体" w:eastAsia="宋体" w:cs="宋体"/>
          <w:lang w:val="en-US" w:eastAsia="zh-CN"/>
        </w:rPr>
        <w:t>采挖种荠</w:t>
      </w:r>
      <w:r>
        <w:rPr>
          <w:rFonts w:hint="eastAsia" w:hAnsi="宋体" w:cs="宋体"/>
          <w:lang w:val="en-US" w:eastAsia="zh-CN"/>
        </w:rPr>
        <w:t>，按品种分开存放，每个存放器具内外应放置标签，严防机械混杂</w:t>
      </w:r>
      <w:r>
        <w:rPr>
          <w:rFonts w:hint="eastAsia" w:ascii="宋体" w:hAnsi="宋体" w:eastAsia="宋体" w:cs="宋体"/>
          <w:lang w:eastAsia="zh-CN"/>
        </w:rPr>
        <w:t>。</w:t>
      </w:r>
      <w:r>
        <w:rPr>
          <w:rFonts w:hint="eastAsia" w:ascii="宋体" w:hAnsi="宋体" w:eastAsia="宋体" w:cs="宋体"/>
        </w:rPr>
        <w:t>种</w:t>
      </w:r>
      <w:r>
        <w:rPr>
          <w:rFonts w:hint="eastAsia" w:ascii="宋体" w:hAnsi="宋体" w:eastAsia="宋体" w:cs="宋体"/>
          <w:lang w:eastAsia="zh-CN"/>
        </w:rPr>
        <w:t>荠</w:t>
      </w:r>
      <w:r>
        <w:rPr>
          <w:rFonts w:hint="eastAsia" w:ascii="宋体" w:hAnsi="宋体" w:eastAsia="宋体" w:cs="宋体"/>
        </w:rPr>
        <w:t>质</w:t>
      </w:r>
      <w:r>
        <w:rPr>
          <w:rFonts w:hint="eastAsia" w:ascii="宋体" w:hAnsi="宋体" w:eastAsia="宋体" w:cs="宋体"/>
          <w:lang w:val="en-US" w:eastAsia="zh-CN"/>
        </w:rPr>
        <w:t>量应符合DB42/T 1199的规定</w:t>
      </w:r>
      <w:r>
        <w:rPr>
          <w:rFonts w:hint="eastAsia" w:hAnsi="宋体" w:cs="宋体"/>
          <w:lang w:val="en-US" w:eastAsia="zh-CN"/>
        </w:rPr>
        <w:t>，标签使用应符合GB 20464的规定</w:t>
      </w:r>
      <w:r>
        <w:rPr>
          <w:rFonts w:hint="eastAsia" w:ascii="宋体" w:hAnsi="宋体" w:eastAsia="宋体" w:cs="宋体"/>
        </w:rPr>
        <w:t>。</w:t>
      </w:r>
    </w:p>
    <w:p>
      <w:pPr>
        <w:pStyle w:val="237"/>
        <w:numPr>
          <w:ilvl w:val="2"/>
          <w:numId w:val="0"/>
        </w:numPr>
        <w:bidi w:val="0"/>
        <w:rPr>
          <w:rFonts w:hint="default"/>
          <w:lang w:val="en-US" w:eastAsia="zh-CN"/>
        </w:rPr>
      </w:pPr>
      <w:r>
        <w:rPr>
          <w:rFonts w:hint="eastAsia"/>
          <w:lang w:val="en-US" w:eastAsia="zh-CN"/>
        </w:rPr>
        <w:t>8.2 贮藏</w:t>
      </w:r>
    </w:p>
    <w:p>
      <w:pPr>
        <w:pStyle w:val="233"/>
        <w:rPr>
          <w:rFonts w:hint="eastAsia" w:ascii="宋体" w:hAnsi="宋体" w:eastAsia="宋体" w:cs="宋体"/>
        </w:rPr>
      </w:pPr>
      <w:r>
        <w:rPr>
          <w:rFonts w:hint="eastAsia" w:hAnsi="宋体" w:cs="宋体"/>
          <w:lang w:eastAsia="zh-CN"/>
        </w:rPr>
        <w:t>种荠</w:t>
      </w:r>
      <w:r>
        <w:rPr>
          <w:rFonts w:hint="eastAsia" w:ascii="宋体" w:hAnsi="宋体" w:eastAsia="宋体" w:cs="宋体"/>
        </w:rPr>
        <w:t>采收后晾</w:t>
      </w:r>
      <w:r>
        <w:rPr>
          <w:rFonts w:hint="eastAsia" w:ascii="宋体" w:hAnsi="宋体" w:eastAsia="宋体" w:cs="宋体"/>
          <w:lang w:val="en-US" w:eastAsia="zh-CN"/>
        </w:rPr>
        <w:t>干</w:t>
      </w:r>
      <w:r>
        <w:rPr>
          <w:rFonts w:hint="eastAsia" w:ascii="宋体" w:hAnsi="宋体" w:eastAsia="宋体" w:cs="宋体"/>
        </w:rPr>
        <w:t>表面</w:t>
      </w:r>
      <w:r>
        <w:rPr>
          <w:rFonts w:hint="eastAsia" w:ascii="宋体" w:hAnsi="宋体" w:eastAsia="宋体" w:cs="宋体"/>
          <w:lang w:val="en-US" w:eastAsia="zh-CN"/>
        </w:rPr>
        <w:t>水分</w:t>
      </w:r>
      <w:r>
        <w:rPr>
          <w:rFonts w:hint="eastAsia" w:ascii="宋体" w:hAnsi="宋体" w:eastAsia="宋体" w:cs="宋体"/>
        </w:rPr>
        <w:t>，</w:t>
      </w:r>
      <w:r>
        <w:rPr>
          <w:rFonts w:hint="eastAsia" w:ascii="宋体" w:hAnsi="宋体" w:eastAsia="宋体" w:cs="宋体"/>
          <w:lang w:val="en-US" w:eastAsia="zh-CN"/>
        </w:rPr>
        <w:t>按</w:t>
      </w:r>
      <w:bookmarkStart w:id="70" w:name="_GoBack"/>
      <w:r>
        <w:rPr>
          <w:rFonts w:hint="eastAsia" w:ascii="宋体" w:hAnsi="宋体" w:eastAsia="宋体" w:cs="宋体"/>
          <w:lang w:val="en-US" w:eastAsia="zh-CN"/>
        </w:rPr>
        <w:t>NY/T 1080</w:t>
      </w:r>
      <w:bookmarkEnd w:id="70"/>
      <w:r>
        <w:rPr>
          <w:rFonts w:hint="eastAsia" w:ascii="宋体" w:hAnsi="宋体" w:eastAsia="宋体" w:cs="宋体"/>
          <w:lang w:val="en-US" w:eastAsia="zh-CN"/>
        </w:rPr>
        <w:t xml:space="preserve"> 规定的窖藏法或堆藏法贮藏。</w:t>
      </w:r>
    </w:p>
    <w:p>
      <w:pPr>
        <w:pStyle w:val="107"/>
        <w:spacing w:before="312" w:after="312"/>
        <w:rPr>
          <w:rFonts w:hint="eastAsia"/>
          <w:color w:val="auto"/>
          <w:lang w:val="en-US" w:eastAsia="zh-CN"/>
        </w:rPr>
      </w:pPr>
      <w:bookmarkStart w:id="67" w:name="_Toc5016"/>
      <w:r>
        <w:rPr>
          <w:rFonts w:hint="eastAsia"/>
          <w:color w:val="auto"/>
          <w:lang w:val="en-US" w:eastAsia="zh-CN"/>
        </w:rPr>
        <w:t>档案记录</w:t>
      </w:r>
      <w:bookmarkEnd w:id="67"/>
    </w:p>
    <w:p>
      <w:pPr>
        <w:pStyle w:val="233"/>
        <w:rPr>
          <w:rFonts w:ascii="Times New Roman"/>
        </w:rPr>
      </w:pPr>
      <w:r>
        <w:rPr>
          <w:rFonts w:ascii="Times New Roman"/>
        </w:rPr>
        <w:t>应建</w:t>
      </w:r>
      <w:r>
        <w:rPr>
          <w:rFonts w:hint="eastAsia" w:ascii="Times New Roman"/>
          <w:lang w:eastAsia="zh-CN"/>
        </w:rPr>
        <w:t>立</w:t>
      </w:r>
      <w:r>
        <w:rPr>
          <w:rFonts w:ascii="Times New Roman"/>
        </w:rPr>
        <w:t>良种繁育档案，对繁育品种田间布置图、田间观测数据、田间管理措施等进行记载</w:t>
      </w:r>
      <w:r>
        <w:rPr>
          <w:rFonts w:hint="eastAsia" w:ascii="Times New Roman"/>
          <w:lang w:eastAsia="zh-CN"/>
        </w:rPr>
        <w:t>，</w:t>
      </w:r>
      <w:r>
        <w:rPr>
          <w:rFonts w:hint="eastAsia"/>
        </w:rPr>
        <w:t>档案保存期不少于2</w:t>
      </w:r>
      <w:r>
        <w:rPr>
          <w:rFonts w:hint="eastAsia"/>
          <w:lang w:eastAsia="zh-CN"/>
        </w:rPr>
        <w:t>年</w:t>
      </w:r>
      <w:r>
        <w:rPr>
          <w:rFonts w:ascii="Times New Roman"/>
        </w:rPr>
        <w:t>。</w:t>
      </w:r>
    </w:p>
    <w:p>
      <w:pPr>
        <w:pStyle w:val="59"/>
        <w:rPr>
          <w:rFonts w:hint="eastAsia"/>
          <w:color w:val="ED7D31" w:themeColor="accent2"/>
          <w:lang w:val="en-US" w:eastAsia="zh-CN"/>
          <w14:textFill>
            <w14:solidFill>
              <w14:schemeClr w14:val="accent2"/>
            </w14:solidFill>
          </w14:textFill>
        </w:rPr>
      </w:pPr>
    </w:p>
    <w:p>
      <w:r>
        <w:br w:type="page"/>
      </w:r>
    </w:p>
    <w:p>
      <w:pPr>
        <w:pStyle w:val="79"/>
        <w:shd w:val="clear" w:color="FFFFFF" w:fill="FFFFFF"/>
        <w:spacing w:before="78" w:after="156"/>
        <w:rPr>
          <w:rFonts w:hint="eastAsia"/>
        </w:rPr>
      </w:pPr>
      <w:bookmarkStart w:id="68" w:name="_Toc21829"/>
      <w:r>
        <w:rPr>
          <w:rFonts w:hint="eastAsia" w:hAnsi="黑体" w:cs="黑体"/>
        </w:rPr>
        <w:t>荸荠主要病虫害化学防治方法</w:t>
      </w:r>
      <w:bookmarkEnd w:id="68"/>
    </w:p>
    <w:tbl>
      <w:tblPr>
        <w:tblStyle w:val="29"/>
        <w:tblW w:w="9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3404"/>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left w:val="single" w:color="auto" w:sz="4" w:space="0"/>
            </w:tcBorders>
            <w:noWrap w:val="0"/>
            <w:vAlign w:val="top"/>
          </w:tcPr>
          <w:p>
            <w:pPr>
              <w:pStyle w:val="233"/>
              <w:ind w:firstLine="0" w:firstLineChars="0"/>
              <w:jc w:val="center"/>
              <w:rPr>
                <w:rFonts w:hint="eastAsia" w:ascii="宋体" w:hAnsi="宋体" w:eastAsia="宋体" w:cs="宋体"/>
                <w:szCs w:val="21"/>
              </w:rPr>
            </w:pPr>
            <w:r>
              <w:rPr>
                <w:rFonts w:hint="eastAsia" w:ascii="宋体" w:hAnsi="宋体" w:eastAsia="宋体" w:cs="宋体"/>
                <w:szCs w:val="21"/>
              </w:rPr>
              <w:t>主要防治对象</w:t>
            </w:r>
          </w:p>
        </w:tc>
        <w:tc>
          <w:tcPr>
            <w:tcW w:w="3404" w:type="dxa"/>
            <w:noWrap w:val="0"/>
            <w:vAlign w:val="top"/>
          </w:tcPr>
          <w:p>
            <w:pPr>
              <w:pStyle w:val="233"/>
              <w:ind w:firstLine="0" w:firstLineChars="0"/>
              <w:jc w:val="center"/>
              <w:rPr>
                <w:rFonts w:hint="eastAsia" w:ascii="宋体" w:hAnsi="宋体" w:eastAsia="宋体" w:cs="宋体"/>
                <w:szCs w:val="21"/>
              </w:rPr>
            </w:pPr>
            <w:r>
              <w:rPr>
                <w:rFonts w:hint="eastAsia" w:ascii="宋体" w:hAnsi="宋体" w:eastAsia="宋体" w:cs="宋体"/>
                <w:szCs w:val="21"/>
              </w:rPr>
              <w:t>农药名称</w:t>
            </w:r>
          </w:p>
        </w:tc>
        <w:tc>
          <w:tcPr>
            <w:tcW w:w="4351" w:type="dxa"/>
            <w:noWrap w:val="0"/>
            <w:vAlign w:val="top"/>
          </w:tcPr>
          <w:p>
            <w:pPr>
              <w:pStyle w:val="233"/>
              <w:ind w:firstLine="0" w:firstLineChars="0"/>
              <w:jc w:val="center"/>
              <w:rPr>
                <w:rFonts w:hint="default" w:ascii="宋体" w:hAnsi="宋体" w:eastAsia="宋体" w:cs="宋体"/>
                <w:szCs w:val="21"/>
                <w:lang w:val="en-US" w:eastAsia="zh-CN"/>
              </w:rPr>
            </w:pPr>
            <w:r>
              <w:rPr>
                <w:rFonts w:hint="eastAsia" w:ascii="宋体" w:hAnsi="宋体" w:eastAsia="宋体" w:cs="宋体"/>
                <w:szCs w:val="21"/>
              </w:rPr>
              <w:t>使用方法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left w:val="single" w:color="auto" w:sz="4" w:space="0"/>
            </w:tcBorders>
            <w:noWrap w:val="0"/>
            <w:vAlign w:val="center"/>
          </w:tcPr>
          <w:p>
            <w:pPr>
              <w:pStyle w:val="233"/>
              <w:ind w:firstLine="0" w:firstLineChars="0"/>
              <w:jc w:val="center"/>
              <w:rPr>
                <w:rFonts w:hint="eastAsia" w:ascii="宋体" w:hAnsi="宋体" w:eastAsia="宋体" w:cs="宋体"/>
                <w:szCs w:val="21"/>
              </w:rPr>
            </w:pPr>
            <w:r>
              <w:rPr>
                <w:rFonts w:hint="eastAsia" w:ascii="宋体" w:hAnsi="宋体" w:eastAsia="宋体" w:cs="宋体"/>
              </w:rPr>
              <w:t>荸荠秆枯病</w:t>
            </w:r>
          </w:p>
        </w:tc>
        <w:tc>
          <w:tcPr>
            <w:tcW w:w="3404"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25%多菌灵可湿性粉剂</w:t>
            </w:r>
          </w:p>
          <w:p>
            <w:pPr>
              <w:pStyle w:val="233"/>
              <w:ind w:firstLine="0" w:firstLineChars="0"/>
              <w:rPr>
                <w:rFonts w:hint="eastAsia" w:ascii="宋体" w:hAnsi="宋体" w:eastAsia="宋体" w:cs="宋体"/>
              </w:rPr>
            </w:pPr>
            <w:r>
              <w:rPr>
                <w:rFonts w:hint="eastAsia" w:ascii="宋体" w:hAnsi="宋体" w:eastAsia="宋体" w:cs="宋体"/>
              </w:rPr>
              <w:t>10%苯醚甲环唑水分散粒剂</w:t>
            </w:r>
          </w:p>
          <w:p>
            <w:pPr>
              <w:pStyle w:val="233"/>
              <w:ind w:firstLine="0" w:firstLineChars="0"/>
              <w:rPr>
                <w:rFonts w:hint="eastAsia" w:ascii="宋体" w:hAnsi="宋体" w:eastAsia="宋体" w:cs="宋体"/>
                <w:szCs w:val="21"/>
                <w:lang w:val="en-US" w:eastAsia="zh-CN"/>
              </w:rPr>
            </w:pPr>
            <w:r>
              <w:rPr>
                <w:rFonts w:hint="eastAsia" w:ascii="宋体" w:hAnsi="宋体" w:eastAsia="宋体" w:cs="宋体"/>
              </w:rPr>
              <w:t>25%嘧菌酯</w:t>
            </w:r>
            <w:r>
              <w:rPr>
                <w:rFonts w:hint="eastAsia" w:hAnsi="宋体" w:cs="宋体"/>
                <w:lang w:val="en-US" w:eastAsia="zh-CN"/>
              </w:rPr>
              <w:t>悬浮剂</w:t>
            </w:r>
          </w:p>
        </w:tc>
        <w:tc>
          <w:tcPr>
            <w:tcW w:w="4351"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500倍液喷雾</w:t>
            </w:r>
          </w:p>
          <w:p>
            <w:pPr>
              <w:pStyle w:val="233"/>
              <w:ind w:firstLine="0" w:firstLineChars="0"/>
              <w:rPr>
                <w:rFonts w:hint="eastAsia" w:ascii="宋体" w:hAnsi="宋体" w:eastAsia="宋体" w:cs="宋体"/>
              </w:rPr>
            </w:pPr>
            <w:r>
              <w:rPr>
                <w:rFonts w:hint="eastAsia" w:ascii="宋体" w:hAnsi="宋体" w:eastAsia="宋体" w:cs="宋体"/>
              </w:rPr>
              <w:t>1000倍液喷雾</w:t>
            </w:r>
          </w:p>
          <w:p>
            <w:pPr>
              <w:pStyle w:val="233"/>
              <w:ind w:firstLine="0" w:firstLineChars="0"/>
              <w:rPr>
                <w:rFonts w:hint="default" w:hAnsi="宋体" w:cs="宋体"/>
                <w:lang w:val="en-US" w:eastAsia="zh-CN"/>
              </w:rPr>
            </w:pPr>
            <w:r>
              <w:rPr>
                <w:rFonts w:hint="eastAsia" w:ascii="宋体" w:hAnsi="宋体" w:eastAsia="宋体" w:cs="宋体"/>
              </w:rPr>
              <w:t>1500倍液喷雾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2" w:type="dxa"/>
            <w:tcBorders>
              <w:left w:val="single" w:color="auto" w:sz="4" w:space="0"/>
            </w:tcBorders>
            <w:noWrap w:val="0"/>
            <w:vAlign w:val="center"/>
          </w:tcPr>
          <w:p>
            <w:pPr>
              <w:pStyle w:val="233"/>
              <w:ind w:firstLine="0" w:firstLineChars="0"/>
              <w:jc w:val="center"/>
              <w:rPr>
                <w:rFonts w:hint="eastAsia" w:ascii="宋体" w:hAnsi="宋体" w:eastAsia="宋体" w:cs="宋体"/>
                <w:szCs w:val="21"/>
              </w:rPr>
            </w:pPr>
            <w:r>
              <w:rPr>
                <w:rFonts w:hint="eastAsia" w:ascii="宋体" w:hAnsi="宋体" w:eastAsia="宋体" w:cs="宋体"/>
                <w:szCs w:val="21"/>
              </w:rPr>
              <w:t>荸荠</w:t>
            </w:r>
            <w:r>
              <w:rPr>
                <w:rFonts w:hint="eastAsia" w:ascii="宋体" w:hAnsi="宋体" w:eastAsia="宋体" w:cs="宋体"/>
              </w:rPr>
              <w:t>枯萎病</w:t>
            </w:r>
          </w:p>
        </w:tc>
        <w:tc>
          <w:tcPr>
            <w:tcW w:w="3404"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50%甲基硫菌灵·硫磺悬浮剂</w:t>
            </w:r>
          </w:p>
          <w:p>
            <w:pPr>
              <w:pStyle w:val="233"/>
              <w:ind w:firstLine="0" w:firstLineChars="0"/>
              <w:rPr>
                <w:rFonts w:hint="eastAsia" w:ascii="宋体" w:hAnsi="宋体" w:eastAsia="宋体" w:cs="宋体"/>
                <w:szCs w:val="21"/>
              </w:rPr>
            </w:pPr>
            <w:r>
              <w:rPr>
                <w:rFonts w:hint="eastAsia" w:ascii="宋体" w:hAnsi="宋体" w:eastAsia="宋体" w:cs="宋体"/>
              </w:rPr>
              <w:t>10%苯醚甲环唑水分散粒剂</w:t>
            </w:r>
          </w:p>
        </w:tc>
        <w:tc>
          <w:tcPr>
            <w:tcW w:w="4351"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600～700倍液喷雾</w:t>
            </w:r>
          </w:p>
          <w:p>
            <w:pPr>
              <w:pStyle w:val="233"/>
              <w:ind w:firstLine="0" w:firstLineChars="0"/>
              <w:rPr>
                <w:rFonts w:hint="default" w:ascii="宋体" w:hAnsi="宋体" w:eastAsia="宋体" w:cs="宋体"/>
                <w:lang w:val="en-US" w:eastAsia="zh-CN"/>
              </w:rPr>
            </w:pPr>
            <w:r>
              <w:rPr>
                <w:rFonts w:hint="eastAsia" w:ascii="宋体" w:hAnsi="宋体" w:eastAsia="宋体" w:cs="宋体"/>
              </w:rPr>
              <w:t>1000倍液喷雾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52" w:type="dxa"/>
            <w:tcBorders>
              <w:left w:val="single" w:color="auto" w:sz="4" w:space="0"/>
            </w:tcBorders>
            <w:noWrap w:val="0"/>
            <w:vAlign w:val="center"/>
          </w:tcPr>
          <w:p>
            <w:pPr>
              <w:pStyle w:val="233"/>
              <w:ind w:firstLine="0" w:firstLineChars="0"/>
              <w:jc w:val="center"/>
              <w:rPr>
                <w:rFonts w:hint="eastAsia" w:ascii="宋体" w:hAnsi="宋体" w:eastAsia="宋体" w:cs="宋体"/>
                <w:szCs w:val="21"/>
              </w:rPr>
            </w:pPr>
            <w:r>
              <w:rPr>
                <w:rFonts w:hint="eastAsia" w:ascii="宋体" w:hAnsi="宋体" w:eastAsia="宋体" w:cs="宋体"/>
              </w:rPr>
              <w:t>荸荠白禾螟</w:t>
            </w:r>
          </w:p>
        </w:tc>
        <w:tc>
          <w:tcPr>
            <w:tcW w:w="3404"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20%氯虫苯甲酰胺悬浮剂</w:t>
            </w:r>
          </w:p>
          <w:p>
            <w:pPr>
              <w:pStyle w:val="233"/>
              <w:ind w:firstLine="0" w:firstLineChars="0"/>
              <w:rPr>
                <w:rFonts w:hint="eastAsia" w:ascii="宋体" w:hAnsi="宋体" w:eastAsia="宋体" w:cs="宋体"/>
              </w:rPr>
            </w:pPr>
            <w:r>
              <w:rPr>
                <w:rFonts w:hint="eastAsia" w:ascii="宋体" w:eastAsia="宋体"/>
                <w:szCs w:val="20"/>
              </w:rPr>
              <w:t>18%杀虫双水剂</w:t>
            </w:r>
          </w:p>
          <w:p>
            <w:pPr>
              <w:pStyle w:val="233"/>
              <w:ind w:firstLine="0" w:firstLineChars="0"/>
              <w:rPr>
                <w:rFonts w:hint="eastAsia" w:ascii="宋体" w:hAnsi="宋体" w:eastAsia="宋体" w:cs="宋体"/>
                <w:szCs w:val="21"/>
              </w:rPr>
            </w:pPr>
            <w:r>
              <w:rPr>
                <w:rFonts w:hint="eastAsia" w:ascii="宋体" w:hAnsi="宋体" w:eastAsia="宋体" w:cs="宋体"/>
              </w:rPr>
              <w:t>1%甲氨基阿维菌素苯甲酸盐微乳剂</w:t>
            </w:r>
          </w:p>
        </w:tc>
        <w:tc>
          <w:tcPr>
            <w:tcW w:w="4351" w:type="dxa"/>
            <w:noWrap w:val="0"/>
            <w:vAlign w:val="top"/>
          </w:tcPr>
          <w:p>
            <w:pPr>
              <w:pStyle w:val="233"/>
              <w:ind w:firstLine="0" w:firstLineChars="0"/>
              <w:rPr>
                <w:rFonts w:hint="eastAsia" w:ascii="宋体" w:hAnsi="宋体" w:eastAsia="宋体" w:cs="宋体"/>
              </w:rPr>
            </w:pPr>
            <w:r>
              <w:rPr>
                <w:rFonts w:hint="eastAsia" w:ascii="宋体" w:hAnsi="宋体" w:eastAsia="宋体" w:cs="宋体"/>
              </w:rPr>
              <w:t>3000倍液喷雾</w:t>
            </w:r>
          </w:p>
          <w:p>
            <w:pPr>
              <w:pStyle w:val="233"/>
              <w:ind w:firstLine="0" w:firstLineChars="0"/>
              <w:rPr>
                <w:rFonts w:hint="eastAsia" w:ascii="宋体" w:hAnsi="宋体" w:eastAsia="宋体" w:cs="宋体"/>
              </w:rPr>
            </w:pPr>
            <w:r>
              <w:rPr>
                <w:rFonts w:hint="eastAsia" w:ascii="宋体" w:eastAsia="宋体"/>
                <w:szCs w:val="20"/>
              </w:rPr>
              <w:t>400倍液</w:t>
            </w:r>
            <w:r>
              <w:rPr>
                <w:rFonts w:hint="eastAsia" w:ascii="宋体" w:hAnsi="宋体" w:eastAsia="宋体" w:cs="宋体"/>
              </w:rPr>
              <w:t>喷雾</w:t>
            </w:r>
          </w:p>
          <w:p>
            <w:pPr>
              <w:pStyle w:val="233"/>
              <w:ind w:firstLine="0" w:firstLineChars="0"/>
              <w:rPr>
                <w:rFonts w:hint="default" w:ascii="宋体" w:hAnsi="宋体" w:eastAsia="宋体" w:cs="宋体"/>
                <w:lang w:val="en-US" w:eastAsia="zh-CN"/>
              </w:rPr>
            </w:pPr>
            <w:r>
              <w:rPr>
                <w:rFonts w:hint="eastAsia" w:ascii="宋体" w:hAnsi="宋体" w:eastAsia="宋体" w:cs="宋体"/>
              </w:rPr>
              <w:t>2000倍液喷雾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07" w:type="dxa"/>
            <w:gridSpan w:val="3"/>
            <w:tcBorders>
              <w:left w:val="single" w:color="auto" w:sz="4" w:space="0"/>
            </w:tcBorders>
            <w:noWrap w:val="0"/>
            <w:vAlign w:val="center"/>
          </w:tcPr>
          <w:p>
            <w:pPr>
              <w:pStyle w:val="233"/>
              <w:ind w:firstLine="0" w:firstLineChars="0"/>
              <w:rPr>
                <w:rFonts w:hint="eastAsia" w:ascii="宋体" w:hAnsi="宋体" w:eastAsia="宋体" w:cs="宋体"/>
                <w:sz w:val="18"/>
                <w:szCs w:val="18"/>
              </w:rPr>
            </w:pPr>
            <w:r>
              <w:rPr>
                <w:rFonts w:hint="eastAsia" w:ascii="宋体" w:hAnsi="宋体" w:eastAsia="宋体" w:cs="宋体"/>
                <w:sz w:val="18"/>
                <w:szCs w:val="18"/>
              </w:rPr>
              <w:t xml:space="preserve">    注：10%苯醚甲环唑水分散粒剂、10%苯醚甲环唑水分散粒剂、1%甲氨基阿维菌素苯甲酸盐微乳剂对鱼及水生生物有毒，切勿在水产养殖区附近使用。</w:t>
            </w:r>
          </w:p>
        </w:tc>
      </w:tr>
    </w:tbl>
    <w:p>
      <w:pPr>
        <w:pStyle w:val="59"/>
        <w:rPr>
          <w:rFonts w:hint="eastAsia"/>
        </w:rPr>
      </w:pPr>
    </w:p>
    <w:p>
      <w:pPr>
        <w:pStyle w:val="59"/>
        <w:ind w:firstLine="420"/>
      </w:pPr>
    </w:p>
    <w:p>
      <w:pPr>
        <w:pStyle w:val="59"/>
        <w:ind w:firstLine="420"/>
      </w:pPr>
    </w:p>
    <w:p>
      <w:pPr>
        <w:pStyle w:val="59"/>
        <w:ind w:firstLine="420"/>
      </w:pPr>
      <w:bookmarkStart w:id="69" w:name="BookMark8"/>
      <w:r>
        <w:rPr>
          <w:rFonts w:hint="eastAsia"/>
          <w:lang w:val="en-US" w:eastAsia="zh-CN"/>
        </w:rPr>
        <w:t xml:space="preserve">                            </w:t>
      </w:r>
      <w:r>
        <w:drawing>
          <wp:inline distT="0" distB="0" distL="0" distR="0">
            <wp:extent cx="1485900" cy="317500"/>
            <wp:effectExtent l="0" t="0" r="0" b="635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9"/>
    </w:p>
    <w:p>
      <w:pPr>
        <w:pStyle w:val="59"/>
        <w:ind w:firstLine="420"/>
      </w:pPr>
    </w:p>
    <w:p>
      <w:pPr>
        <w:pStyle w:val="59"/>
        <w:ind w:firstLine="420"/>
      </w:pPr>
    </w:p>
    <w:bookmarkEnd w:id="24"/>
    <w:p>
      <w:pPr>
        <w:pStyle w:val="59"/>
        <w:ind w:firstLine="420"/>
      </w:pPr>
    </w:p>
    <w:sectPr>
      <w:pgSz w:w="11906" w:h="16838"/>
      <w:pgMar w:top="2410"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ˎ̥">
    <w:altName w:val="宋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DB42/T 1785.x—20XX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DB42/T 1785.x—20XX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1CBF54"/>
    <w:multiLevelType w:val="singleLevel"/>
    <w:tmpl w:val="E71CBF54"/>
    <w:lvl w:ilvl="0" w:tentative="0">
      <w:start w:val="1"/>
      <w:numFmt w:val="lowerLetter"/>
      <w:lvlText w:val="%1)"/>
      <w:lvlJc w:val="left"/>
      <w:pPr>
        <w:tabs>
          <w:tab w:val="left" w:pos="312"/>
        </w:tabs>
      </w:p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3C6778"/>
    <w:multiLevelType w:val="multilevel"/>
    <w:tmpl w:val="093C6778"/>
    <w:lvl w:ilvl="0" w:tentative="0">
      <w:start w:val="1"/>
      <w:numFmt w:val="decimal"/>
      <w:pStyle w:val="236"/>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61276BD"/>
    <w:multiLevelType w:val="multilevel"/>
    <w:tmpl w:val="461276BD"/>
    <w:lvl w:ilvl="0" w:tentative="0">
      <w:start w:val="1"/>
      <w:numFmt w:val="upperLetter"/>
      <w:lvlText w:val="%1．"/>
      <w:lvlJc w:val="left"/>
      <w:pPr>
        <w:ind w:left="780" w:hanging="360"/>
      </w:pPr>
      <w:rPr>
        <w:rFonts w:hint="default"/>
        <w:color w:val="FF000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7D37E3D"/>
    <w:multiLevelType w:val="multilevel"/>
    <w:tmpl w:val="77D37E3D"/>
    <w:lvl w:ilvl="0" w:tentative="0">
      <w:start w:val="1"/>
      <w:numFmt w:val="decimal"/>
      <w:pStyle w:val="242"/>
      <w:suff w:val="nothing"/>
      <w:lvlText w:val="%1　"/>
      <w:lvlJc w:val="left"/>
      <w:pPr>
        <w:ind w:left="0" w:firstLine="0"/>
      </w:pPr>
      <w:rPr>
        <w:rFonts w:hint="eastAsia" w:ascii="黑体" w:hAnsi="Times New Roman" w:eastAsia="黑体"/>
        <w:b w:val="0"/>
        <w:i w:val="0"/>
        <w:sz w:val="21"/>
        <w:szCs w:val="21"/>
      </w:rPr>
    </w:lvl>
    <w:lvl w:ilvl="1" w:tentative="0">
      <w:start w:val="1"/>
      <w:numFmt w:val="none"/>
      <w:pStyle w:val="238"/>
      <w:suff w:val="nothing"/>
      <w:lvlText w:val="6.%1　"/>
      <w:lvlJc w:val="left"/>
      <w:pPr>
        <w:tabs>
          <w:tab w:val="left" w:pos="0"/>
        </w:tabs>
      </w:pPr>
      <w:rPr>
        <w:rFonts w:hint="default" w:ascii="黑体" w:hAnsi="黑体" w:eastAsia="黑体" w:cs="黑体"/>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7"/>
      <w:suff w:val="nothing"/>
      <w:lvlText w:val="4.%2.%3　"/>
      <w:lvlJc w:val="left"/>
      <w:pPr>
        <w:tabs>
          <w:tab w:val="left" w:pos="0"/>
        </w:tabs>
        <w:ind w:left="630" w:firstLine="0"/>
      </w:pPr>
      <w:rPr>
        <w:rFonts w:hint="default" w:ascii="黑体" w:hAnsi="黑体" w:eastAsia="黑体" w:cs="黑体"/>
        <w:b w:val="0"/>
        <w:i w:val="0"/>
        <w:sz w:val="21"/>
      </w:rPr>
    </w:lvl>
    <w:lvl w:ilvl="3" w:tentative="0">
      <w:start w:val="1"/>
      <w:numFmt w:val="decimal"/>
      <w:pStyle w:val="240"/>
      <w:suff w:val="nothing"/>
      <w:lvlText w:val="%1.%2.%3.%4　"/>
      <w:lvlJc w:val="left"/>
      <w:pPr>
        <w:ind w:left="0" w:firstLine="0"/>
      </w:pPr>
      <w:rPr>
        <w:rFonts w:hint="eastAsia" w:ascii="黑体" w:hAnsi="Times New Roman" w:eastAsia="黑体"/>
        <w:b w:val="0"/>
        <w:i w:val="0"/>
        <w:sz w:val="21"/>
      </w:rPr>
    </w:lvl>
    <w:lvl w:ilvl="4" w:tentative="0">
      <w:start w:val="1"/>
      <w:numFmt w:val="decimal"/>
      <w:pStyle w:val="239"/>
      <w:suff w:val="nothing"/>
      <w:lvlText w:val="%1.%2.%3.%4.%5　"/>
      <w:lvlJc w:val="left"/>
      <w:pPr>
        <w:ind w:left="0" w:firstLine="0"/>
      </w:pPr>
      <w:rPr>
        <w:rFonts w:hint="eastAsia" w:ascii="黑体" w:hAnsi="Times New Roman" w:eastAsia="黑体"/>
        <w:b w:val="0"/>
        <w:i w:val="0"/>
        <w:sz w:val="21"/>
      </w:rPr>
    </w:lvl>
    <w:lvl w:ilvl="5" w:tentative="0">
      <w:start w:val="1"/>
      <w:numFmt w:val="decimal"/>
      <w:pStyle w:val="24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30"/>
  </w:num>
  <w:num w:numId="3">
    <w:abstractNumId w:val="7"/>
  </w:num>
  <w:num w:numId="4">
    <w:abstractNumId w:val="26"/>
  </w:num>
  <w:num w:numId="5">
    <w:abstractNumId w:val="21"/>
  </w:num>
  <w:num w:numId="6">
    <w:abstractNumId w:val="16"/>
  </w:num>
  <w:num w:numId="7">
    <w:abstractNumId w:val="10"/>
  </w:num>
  <w:num w:numId="8">
    <w:abstractNumId w:val="4"/>
  </w:num>
  <w:num w:numId="9">
    <w:abstractNumId w:val="11"/>
  </w:num>
  <w:num w:numId="10">
    <w:abstractNumId w:val="19"/>
  </w:num>
  <w:num w:numId="11">
    <w:abstractNumId w:val="28"/>
  </w:num>
  <w:num w:numId="12">
    <w:abstractNumId w:val="13"/>
  </w:num>
  <w:num w:numId="13">
    <w:abstractNumId w:val="14"/>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2"/>
  </w:num>
  <w:num w:numId="21">
    <w:abstractNumId w:val="12"/>
  </w:num>
  <w:num w:numId="22">
    <w:abstractNumId w:val="33"/>
  </w:num>
  <w:num w:numId="23">
    <w:abstractNumId w:val="23"/>
  </w:num>
  <w:num w:numId="24">
    <w:abstractNumId w:val="8"/>
  </w:num>
  <w:num w:numId="25">
    <w:abstractNumId w:val="29"/>
  </w:num>
  <w:num w:numId="26">
    <w:abstractNumId w:val="31"/>
  </w:num>
  <w:num w:numId="27">
    <w:abstractNumId w:val="3"/>
  </w:num>
  <w:num w:numId="28">
    <w:abstractNumId w:val="6"/>
  </w:num>
  <w:num w:numId="29">
    <w:abstractNumId w:val="17"/>
  </w:num>
  <w:num w:numId="30">
    <w:abstractNumId w:val="27"/>
  </w:num>
  <w:num w:numId="31">
    <w:abstractNumId w:val="25"/>
  </w:num>
  <w:num w:numId="32">
    <w:abstractNumId w:val="5"/>
  </w:num>
  <w:num w:numId="33">
    <w:abstractNumId w:val="34"/>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forms"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2NmExOTIzZWM0Y2EyYzFkMTY2MTA0ZjE1YjA5MjMifQ=="/>
  </w:docVars>
  <w:rsids>
    <w:rsidRoot w:val="00332867"/>
    <w:rsid w:val="0000040A"/>
    <w:rsid w:val="00000A94"/>
    <w:rsid w:val="00001972"/>
    <w:rsid w:val="00001D9A"/>
    <w:rsid w:val="00007B3A"/>
    <w:rsid w:val="000107E0"/>
    <w:rsid w:val="00011FC2"/>
    <w:rsid w:val="00011FDE"/>
    <w:rsid w:val="00012FFD"/>
    <w:rsid w:val="00014162"/>
    <w:rsid w:val="00014340"/>
    <w:rsid w:val="00016A9C"/>
    <w:rsid w:val="00022184"/>
    <w:rsid w:val="00022762"/>
    <w:rsid w:val="000238E0"/>
    <w:rsid w:val="000249DB"/>
    <w:rsid w:val="0002595E"/>
    <w:rsid w:val="00027D20"/>
    <w:rsid w:val="000303C3"/>
    <w:rsid w:val="000331D3"/>
    <w:rsid w:val="00034324"/>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4F13"/>
    <w:rsid w:val="000556ED"/>
    <w:rsid w:val="00055FE2"/>
    <w:rsid w:val="0005616F"/>
    <w:rsid w:val="00060C2E"/>
    <w:rsid w:val="00061033"/>
    <w:rsid w:val="000619E9"/>
    <w:rsid w:val="000622D4"/>
    <w:rsid w:val="0006357D"/>
    <w:rsid w:val="00064E29"/>
    <w:rsid w:val="00067F1E"/>
    <w:rsid w:val="00071CC0"/>
    <w:rsid w:val="00073C8C"/>
    <w:rsid w:val="0007627D"/>
    <w:rsid w:val="00077B64"/>
    <w:rsid w:val="00080A1C"/>
    <w:rsid w:val="00082317"/>
    <w:rsid w:val="00082DA4"/>
    <w:rsid w:val="000837B0"/>
    <w:rsid w:val="00083D2C"/>
    <w:rsid w:val="00083FE5"/>
    <w:rsid w:val="00086AA1"/>
    <w:rsid w:val="00087A77"/>
    <w:rsid w:val="00090CA6"/>
    <w:rsid w:val="00092B8A"/>
    <w:rsid w:val="00092FB0"/>
    <w:rsid w:val="000934C5"/>
    <w:rsid w:val="00093D25"/>
    <w:rsid w:val="00093DAB"/>
    <w:rsid w:val="00094D73"/>
    <w:rsid w:val="00096D63"/>
    <w:rsid w:val="000973B0"/>
    <w:rsid w:val="000A0B60"/>
    <w:rsid w:val="000A0EB8"/>
    <w:rsid w:val="000A19FC"/>
    <w:rsid w:val="000A2130"/>
    <w:rsid w:val="000A296B"/>
    <w:rsid w:val="000A7311"/>
    <w:rsid w:val="000B060F"/>
    <w:rsid w:val="000B1592"/>
    <w:rsid w:val="000B1FF2"/>
    <w:rsid w:val="000B22F7"/>
    <w:rsid w:val="000B3CDA"/>
    <w:rsid w:val="000B6A0B"/>
    <w:rsid w:val="000C0F6C"/>
    <w:rsid w:val="000C11DB"/>
    <w:rsid w:val="000C1492"/>
    <w:rsid w:val="000C2FBD"/>
    <w:rsid w:val="000C4B41"/>
    <w:rsid w:val="000C57D6"/>
    <w:rsid w:val="000C6362"/>
    <w:rsid w:val="000C7666"/>
    <w:rsid w:val="000D0A9C"/>
    <w:rsid w:val="000D1795"/>
    <w:rsid w:val="000D1F82"/>
    <w:rsid w:val="000D329A"/>
    <w:rsid w:val="000D4B9C"/>
    <w:rsid w:val="000D4EB6"/>
    <w:rsid w:val="000D6357"/>
    <w:rsid w:val="000D753B"/>
    <w:rsid w:val="000E04B7"/>
    <w:rsid w:val="000E4C9E"/>
    <w:rsid w:val="000E6FD7"/>
    <w:rsid w:val="000E76EC"/>
    <w:rsid w:val="000F06E1"/>
    <w:rsid w:val="000F0E3C"/>
    <w:rsid w:val="000F19D5"/>
    <w:rsid w:val="000F3D51"/>
    <w:rsid w:val="000F4AEA"/>
    <w:rsid w:val="000F633F"/>
    <w:rsid w:val="000F67E9"/>
    <w:rsid w:val="000F6AEA"/>
    <w:rsid w:val="00104926"/>
    <w:rsid w:val="001057DB"/>
    <w:rsid w:val="00113B1E"/>
    <w:rsid w:val="001158F2"/>
    <w:rsid w:val="00115E72"/>
    <w:rsid w:val="0011711C"/>
    <w:rsid w:val="0012059C"/>
    <w:rsid w:val="00124E4F"/>
    <w:rsid w:val="001260B7"/>
    <w:rsid w:val="001265CB"/>
    <w:rsid w:val="0013078D"/>
    <w:rsid w:val="001321C6"/>
    <w:rsid w:val="001325C4"/>
    <w:rsid w:val="00133010"/>
    <w:rsid w:val="001338EE"/>
    <w:rsid w:val="00133AAE"/>
    <w:rsid w:val="00135323"/>
    <w:rsid w:val="001356C4"/>
    <w:rsid w:val="001376D5"/>
    <w:rsid w:val="00141114"/>
    <w:rsid w:val="00142401"/>
    <w:rsid w:val="00142969"/>
    <w:rsid w:val="001434CB"/>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77359"/>
    <w:rsid w:val="001852C9"/>
    <w:rsid w:val="0018699D"/>
    <w:rsid w:val="00190087"/>
    <w:rsid w:val="001913C4"/>
    <w:rsid w:val="0019348F"/>
    <w:rsid w:val="00193A07"/>
    <w:rsid w:val="00194C95"/>
    <w:rsid w:val="00195C34"/>
    <w:rsid w:val="00196EF5"/>
    <w:rsid w:val="001A1A53"/>
    <w:rsid w:val="001A234A"/>
    <w:rsid w:val="001A4CF3"/>
    <w:rsid w:val="001B06E8"/>
    <w:rsid w:val="001B3261"/>
    <w:rsid w:val="001B6D6E"/>
    <w:rsid w:val="001B71D0"/>
    <w:rsid w:val="001B71EE"/>
    <w:rsid w:val="001C04A8"/>
    <w:rsid w:val="001C2C03"/>
    <w:rsid w:val="001C42F7"/>
    <w:rsid w:val="001C49E5"/>
    <w:rsid w:val="001C550E"/>
    <w:rsid w:val="001C680C"/>
    <w:rsid w:val="001C7FEA"/>
    <w:rsid w:val="001D0499"/>
    <w:rsid w:val="001D0BBE"/>
    <w:rsid w:val="001D0ED4"/>
    <w:rsid w:val="001D212F"/>
    <w:rsid w:val="001D29D7"/>
    <w:rsid w:val="001D2DE7"/>
    <w:rsid w:val="001D2EDC"/>
    <w:rsid w:val="001D411C"/>
    <w:rsid w:val="001D60DD"/>
    <w:rsid w:val="001E1B6A"/>
    <w:rsid w:val="001E2484"/>
    <w:rsid w:val="001E3CC4"/>
    <w:rsid w:val="001E4882"/>
    <w:rsid w:val="001E721A"/>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063D0"/>
    <w:rsid w:val="00210B15"/>
    <w:rsid w:val="00211822"/>
    <w:rsid w:val="002142EA"/>
    <w:rsid w:val="00216A14"/>
    <w:rsid w:val="002204BB"/>
    <w:rsid w:val="00221B79"/>
    <w:rsid w:val="00221C6B"/>
    <w:rsid w:val="00222255"/>
    <w:rsid w:val="00224007"/>
    <w:rsid w:val="002253A1"/>
    <w:rsid w:val="00225CF8"/>
    <w:rsid w:val="00227940"/>
    <w:rsid w:val="0022794E"/>
    <w:rsid w:val="00230F1C"/>
    <w:rsid w:val="00233D64"/>
    <w:rsid w:val="0023482A"/>
    <w:rsid w:val="002359CB"/>
    <w:rsid w:val="00243540"/>
    <w:rsid w:val="0024497B"/>
    <w:rsid w:val="0024515B"/>
    <w:rsid w:val="00246021"/>
    <w:rsid w:val="0024666E"/>
    <w:rsid w:val="00246EDF"/>
    <w:rsid w:val="00247F52"/>
    <w:rsid w:val="00250B25"/>
    <w:rsid w:val="00250BBE"/>
    <w:rsid w:val="002515C2"/>
    <w:rsid w:val="0025194F"/>
    <w:rsid w:val="002607F2"/>
    <w:rsid w:val="00260815"/>
    <w:rsid w:val="0026148A"/>
    <w:rsid w:val="00262696"/>
    <w:rsid w:val="00263519"/>
    <w:rsid w:val="00263D25"/>
    <w:rsid w:val="002643C3"/>
    <w:rsid w:val="00264A04"/>
    <w:rsid w:val="00264A0C"/>
    <w:rsid w:val="00266EEB"/>
    <w:rsid w:val="00267EF4"/>
    <w:rsid w:val="00270765"/>
    <w:rsid w:val="00270CB8"/>
    <w:rsid w:val="002716BF"/>
    <w:rsid w:val="00272B08"/>
    <w:rsid w:val="00272DCE"/>
    <w:rsid w:val="002746D9"/>
    <w:rsid w:val="00281BB8"/>
    <w:rsid w:val="00281E9E"/>
    <w:rsid w:val="00282405"/>
    <w:rsid w:val="00285170"/>
    <w:rsid w:val="00285361"/>
    <w:rsid w:val="00292515"/>
    <w:rsid w:val="00292D60"/>
    <w:rsid w:val="00293B30"/>
    <w:rsid w:val="00294D34"/>
    <w:rsid w:val="00294E3B"/>
    <w:rsid w:val="00296193"/>
    <w:rsid w:val="00296C66"/>
    <w:rsid w:val="00296EBE"/>
    <w:rsid w:val="002974E3"/>
    <w:rsid w:val="002A0198"/>
    <w:rsid w:val="002A084B"/>
    <w:rsid w:val="002A1260"/>
    <w:rsid w:val="002A1589"/>
    <w:rsid w:val="002A1608"/>
    <w:rsid w:val="002A1E13"/>
    <w:rsid w:val="002A25DC"/>
    <w:rsid w:val="002A3381"/>
    <w:rsid w:val="002A3AAB"/>
    <w:rsid w:val="002A4CEA"/>
    <w:rsid w:val="002A5977"/>
    <w:rsid w:val="002A5A13"/>
    <w:rsid w:val="002A757F"/>
    <w:rsid w:val="002A7F44"/>
    <w:rsid w:val="002B0C40"/>
    <w:rsid w:val="002B1966"/>
    <w:rsid w:val="002B4508"/>
    <w:rsid w:val="002B5779"/>
    <w:rsid w:val="002B7332"/>
    <w:rsid w:val="002B7F51"/>
    <w:rsid w:val="002C09E7"/>
    <w:rsid w:val="002C0D3E"/>
    <w:rsid w:val="002C1E06"/>
    <w:rsid w:val="002C1E1C"/>
    <w:rsid w:val="002C3F07"/>
    <w:rsid w:val="002C5278"/>
    <w:rsid w:val="002C7EBB"/>
    <w:rsid w:val="002D06C1"/>
    <w:rsid w:val="002D28CF"/>
    <w:rsid w:val="002D42B5"/>
    <w:rsid w:val="002D4F1A"/>
    <w:rsid w:val="002D6EC6"/>
    <w:rsid w:val="002D7103"/>
    <w:rsid w:val="002D79AC"/>
    <w:rsid w:val="002E039D"/>
    <w:rsid w:val="002E4D5A"/>
    <w:rsid w:val="002E6326"/>
    <w:rsid w:val="002E6809"/>
    <w:rsid w:val="002F10B3"/>
    <w:rsid w:val="002F30E0"/>
    <w:rsid w:val="002F35E4"/>
    <w:rsid w:val="002F3730"/>
    <w:rsid w:val="002F38E1"/>
    <w:rsid w:val="002F3F36"/>
    <w:rsid w:val="002F7A73"/>
    <w:rsid w:val="002F7AF6"/>
    <w:rsid w:val="00300E63"/>
    <w:rsid w:val="00302F5F"/>
    <w:rsid w:val="0030441D"/>
    <w:rsid w:val="00306063"/>
    <w:rsid w:val="00310D42"/>
    <w:rsid w:val="00313B85"/>
    <w:rsid w:val="003140CF"/>
    <w:rsid w:val="00317988"/>
    <w:rsid w:val="003219A7"/>
    <w:rsid w:val="003221B4"/>
    <w:rsid w:val="0032258D"/>
    <w:rsid w:val="00322E62"/>
    <w:rsid w:val="00324D13"/>
    <w:rsid w:val="00324D2A"/>
    <w:rsid w:val="00324EDD"/>
    <w:rsid w:val="00332867"/>
    <w:rsid w:val="003331E4"/>
    <w:rsid w:val="00336C64"/>
    <w:rsid w:val="00337162"/>
    <w:rsid w:val="0034194F"/>
    <w:rsid w:val="0034348D"/>
    <w:rsid w:val="00344605"/>
    <w:rsid w:val="003450F1"/>
    <w:rsid w:val="003474AA"/>
    <w:rsid w:val="00350D1D"/>
    <w:rsid w:val="00352C83"/>
    <w:rsid w:val="00352E09"/>
    <w:rsid w:val="0036065A"/>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00AF"/>
    <w:rsid w:val="003A1582"/>
    <w:rsid w:val="003A4077"/>
    <w:rsid w:val="003A6FF2"/>
    <w:rsid w:val="003A716D"/>
    <w:rsid w:val="003B09AD"/>
    <w:rsid w:val="003B15C3"/>
    <w:rsid w:val="003B1F18"/>
    <w:rsid w:val="003B5BF0"/>
    <w:rsid w:val="003B60BF"/>
    <w:rsid w:val="003B6BE3"/>
    <w:rsid w:val="003C010C"/>
    <w:rsid w:val="003C0A6C"/>
    <w:rsid w:val="003C14F8"/>
    <w:rsid w:val="003C5A43"/>
    <w:rsid w:val="003D0519"/>
    <w:rsid w:val="003D0FF6"/>
    <w:rsid w:val="003D262C"/>
    <w:rsid w:val="003D336F"/>
    <w:rsid w:val="003D35CD"/>
    <w:rsid w:val="003D3CB4"/>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1C22"/>
    <w:rsid w:val="00432A44"/>
    <w:rsid w:val="00432DAA"/>
    <w:rsid w:val="00434305"/>
    <w:rsid w:val="00435DF7"/>
    <w:rsid w:val="0044083F"/>
    <w:rsid w:val="00441AE7"/>
    <w:rsid w:val="00445574"/>
    <w:rsid w:val="004467FB"/>
    <w:rsid w:val="00452D6B"/>
    <w:rsid w:val="00453987"/>
    <w:rsid w:val="00454484"/>
    <w:rsid w:val="00454EEA"/>
    <w:rsid w:val="0045517B"/>
    <w:rsid w:val="00463B77"/>
    <w:rsid w:val="00463C7B"/>
    <w:rsid w:val="004644A6"/>
    <w:rsid w:val="004659BD"/>
    <w:rsid w:val="00470775"/>
    <w:rsid w:val="004746B1"/>
    <w:rsid w:val="004751F3"/>
    <w:rsid w:val="0047583F"/>
    <w:rsid w:val="00475DE8"/>
    <w:rsid w:val="00481C44"/>
    <w:rsid w:val="00484936"/>
    <w:rsid w:val="00485C89"/>
    <w:rsid w:val="00486BE3"/>
    <w:rsid w:val="004874E7"/>
    <w:rsid w:val="004905E4"/>
    <w:rsid w:val="00490A89"/>
    <w:rsid w:val="00490AB4"/>
    <w:rsid w:val="00491BAC"/>
    <w:rsid w:val="00492F02"/>
    <w:rsid w:val="004939AE"/>
    <w:rsid w:val="004A095F"/>
    <w:rsid w:val="004A12DF"/>
    <w:rsid w:val="004A17E6"/>
    <w:rsid w:val="004A1BA8"/>
    <w:rsid w:val="004A4B57"/>
    <w:rsid w:val="004A63FA"/>
    <w:rsid w:val="004B0272"/>
    <w:rsid w:val="004B2701"/>
    <w:rsid w:val="004B2E1B"/>
    <w:rsid w:val="004B3AA8"/>
    <w:rsid w:val="004B3B0C"/>
    <w:rsid w:val="004B3E93"/>
    <w:rsid w:val="004B5A3E"/>
    <w:rsid w:val="004B5AC5"/>
    <w:rsid w:val="004C1FBC"/>
    <w:rsid w:val="004C3F1D"/>
    <w:rsid w:val="004C458D"/>
    <w:rsid w:val="004C7556"/>
    <w:rsid w:val="004C7D9E"/>
    <w:rsid w:val="004C7E8B"/>
    <w:rsid w:val="004C7E9D"/>
    <w:rsid w:val="004C7F67"/>
    <w:rsid w:val="004D076D"/>
    <w:rsid w:val="004D0EF1"/>
    <w:rsid w:val="004D2253"/>
    <w:rsid w:val="004D4406"/>
    <w:rsid w:val="004D4C1B"/>
    <w:rsid w:val="004D7C42"/>
    <w:rsid w:val="004E0465"/>
    <w:rsid w:val="004E0E59"/>
    <w:rsid w:val="004E127B"/>
    <w:rsid w:val="004E1C0A"/>
    <w:rsid w:val="004E2B06"/>
    <w:rsid w:val="004E30C5"/>
    <w:rsid w:val="004E4AA5"/>
    <w:rsid w:val="004E4AEE"/>
    <w:rsid w:val="004E59E3"/>
    <w:rsid w:val="004E67C0"/>
    <w:rsid w:val="004E7C01"/>
    <w:rsid w:val="004F353A"/>
    <w:rsid w:val="004F391A"/>
    <w:rsid w:val="004F3CFB"/>
    <w:rsid w:val="004F6456"/>
    <w:rsid w:val="004F696E"/>
    <w:rsid w:val="004F6C71"/>
    <w:rsid w:val="00501139"/>
    <w:rsid w:val="0050363E"/>
    <w:rsid w:val="005039BC"/>
    <w:rsid w:val="005043BB"/>
    <w:rsid w:val="00504A3D"/>
    <w:rsid w:val="00505767"/>
    <w:rsid w:val="005067FF"/>
    <w:rsid w:val="005073F0"/>
    <w:rsid w:val="0050740F"/>
    <w:rsid w:val="00510A7B"/>
    <w:rsid w:val="005124DE"/>
    <w:rsid w:val="00512F6E"/>
    <w:rsid w:val="00513038"/>
    <w:rsid w:val="00514174"/>
    <w:rsid w:val="00516088"/>
    <w:rsid w:val="00516B0B"/>
    <w:rsid w:val="005220EC"/>
    <w:rsid w:val="00523F95"/>
    <w:rsid w:val="00524D65"/>
    <w:rsid w:val="00525B16"/>
    <w:rsid w:val="0053099D"/>
    <w:rsid w:val="00533D04"/>
    <w:rsid w:val="00534804"/>
    <w:rsid w:val="00534BDF"/>
    <w:rsid w:val="005354EA"/>
    <w:rsid w:val="0053585F"/>
    <w:rsid w:val="00535EC4"/>
    <w:rsid w:val="00535ED9"/>
    <w:rsid w:val="0053692B"/>
    <w:rsid w:val="00537F37"/>
    <w:rsid w:val="00541787"/>
    <w:rsid w:val="00541853"/>
    <w:rsid w:val="005428A2"/>
    <w:rsid w:val="00543827"/>
    <w:rsid w:val="00543BDA"/>
    <w:rsid w:val="005441CC"/>
    <w:rsid w:val="005479DA"/>
    <w:rsid w:val="00547BCC"/>
    <w:rsid w:val="0055013B"/>
    <w:rsid w:val="00551F6F"/>
    <w:rsid w:val="005529BB"/>
    <w:rsid w:val="00555044"/>
    <w:rsid w:val="00560843"/>
    <w:rsid w:val="00561475"/>
    <w:rsid w:val="0056487B"/>
    <w:rsid w:val="00564FB9"/>
    <w:rsid w:val="00565C24"/>
    <w:rsid w:val="0057093F"/>
    <w:rsid w:val="00573D9E"/>
    <w:rsid w:val="005801E3"/>
    <w:rsid w:val="00581802"/>
    <w:rsid w:val="00581EE2"/>
    <w:rsid w:val="00582B2D"/>
    <w:rsid w:val="005836A8"/>
    <w:rsid w:val="0058409C"/>
    <w:rsid w:val="00584262"/>
    <w:rsid w:val="00586630"/>
    <w:rsid w:val="00587ADD"/>
    <w:rsid w:val="00591E27"/>
    <w:rsid w:val="00596160"/>
    <w:rsid w:val="005966E2"/>
    <w:rsid w:val="00597007"/>
    <w:rsid w:val="005A0966"/>
    <w:rsid w:val="005A11B7"/>
    <w:rsid w:val="005A1985"/>
    <w:rsid w:val="005A260B"/>
    <w:rsid w:val="005A462C"/>
    <w:rsid w:val="005A4A1B"/>
    <w:rsid w:val="005A7830"/>
    <w:rsid w:val="005A7FCE"/>
    <w:rsid w:val="005B0F3F"/>
    <w:rsid w:val="005B4903"/>
    <w:rsid w:val="005B51CE"/>
    <w:rsid w:val="005B5885"/>
    <w:rsid w:val="005B5CD7"/>
    <w:rsid w:val="005B6CF6"/>
    <w:rsid w:val="005B7422"/>
    <w:rsid w:val="005C29B8"/>
    <w:rsid w:val="005C5F21"/>
    <w:rsid w:val="005C7156"/>
    <w:rsid w:val="005C7650"/>
    <w:rsid w:val="005D057C"/>
    <w:rsid w:val="005D0C75"/>
    <w:rsid w:val="005D328E"/>
    <w:rsid w:val="005D4171"/>
    <w:rsid w:val="005D6A95"/>
    <w:rsid w:val="005D6B2C"/>
    <w:rsid w:val="005D6D9C"/>
    <w:rsid w:val="005E2335"/>
    <w:rsid w:val="005E34CA"/>
    <w:rsid w:val="005E3C18"/>
    <w:rsid w:val="005E6812"/>
    <w:rsid w:val="005E7881"/>
    <w:rsid w:val="005E78E0"/>
    <w:rsid w:val="005F07F4"/>
    <w:rsid w:val="005F0D9C"/>
    <w:rsid w:val="005F284E"/>
    <w:rsid w:val="005F4712"/>
    <w:rsid w:val="006015CE"/>
    <w:rsid w:val="00602439"/>
    <w:rsid w:val="0060264A"/>
    <w:rsid w:val="00604784"/>
    <w:rsid w:val="00606419"/>
    <w:rsid w:val="00607D29"/>
    <w:rsid w:val="00612952"/>
    <w:rsid w:val="00614CC1"/>
    <w:rsid w:val="00615A9D"/>
    <w:rsid w:val="00617387"/>
    <w:rsid w:val="006205D6"/>
    <w:rsid w:val="0062356C"/>
    <w:rsid w:val="006247DC"/>
    <w:rsid w:val="006252D8"/>
    <w:rsid w:val="006259BC"/>
    <w:rsid w:val="0062636B"/>
    <w:rsid w:val="006310E2"/>
    <w:rsid w:val="00632182"/>
    <w:rsid w:val="00632AE0"/>
    <w:rsid w:val="00633C17"/>
    <w:rsid w:val="00634D9E"/>
    <w:rsid w:val="00636E3E"/>
    <w:rsid w:val="006379F7"/>
    <w:rsid w:val="00637E4D"/>
    <w:rsid w:val="00640620"/>
    <w:rsid w:val="00641A1F"/>
    <w:rsid w:val="00645904"/>
    <w:rsid w:val="00645B07"/>
    <w:rsid w:val="00651ACB"/>
    <w:rsid w:val="00651C47"/>
    <w:rsid w:val="00652AB2"/>
    <w:rsid w:val="00653FED"/>
    <w:rsid w:val="006545B3"/>
    <w:rsid w:val="00654EC0"/>
    <w:rsid w:val="0065525B"/>
    <w:rsid w:val="00655D4F"/>
    <w:rsid w:val="00656D29"/>
    <w:rsid w:val="00657F89"/>
    <w:rsid w:val="006640E5"/>
    <w:rsid w:val="006646F1"/>
    <w:rsid w:val="00664929"/>
    <w:rsid w:val="00664F62"/>
    <w:rsid w:val="006655E1"/>
    <w:rsid w:val="00672060"/>
    <w:rsid w:val="00672BFD"/>
    <w:rsid w:val="006770F4"/>
    <w:rsid w:val="00677A84"/>
    <w:rsid w:val="0068026D"/>
    <w:rsid w:val="00680A27"/>
    <w:rsid w:val="006816A4"/>
    <w:rsid w:val="006819B8"/>
    <w:rsid w:val="00681CA3"/>
    <w:rsid w:val="006840A6"/>
    <w:rsid w:val="006850CD"/>
    <w:rsid w:val="00685AAB"/>
    <w:rsid w:val="00695D22"/>
    <w:rsid w:val="00696F68"/>
    <w:rsid w:val="006A07AA"/>
    <w:rsid w:val="006A25E5"/>
    <w:rsid w:val="006A2B46"/>
    <w:rsid w:val="006A336D"/>
    <w:rsid w:val="006A37B9"/>
    <w:rsid w:val="006B2672"/>
    <w:rsid w:val="006B4146"/>
    <w:rsid w:val="006B54BF"/>
    <w:rsid w:val="006B5F44"/>
    <w:rsid w:val="006B5F90"/>
    <w:rsid w:val="006B62E4"/>
    <w:rsid w:val="006C1BBA"/>
    <w:rsid w:val="006C2079"/>
    <w:rsid w:val="006C4D98"/>
    <w:rsid w:val="006C589C"/>
    <w:rsid w:val="006C5A62"/>
    <w:rsid w:val="006C5D68"/>
    <w:rsid w:val="006C6976"/>
    <w:rsid w:val="006C6DD0"/>
    <w:rsid w:val="006D04EA"/>
    <w:rsid w:val="006D16C4"/>
    <w:rsid w:val="006D3E96"/>
    <w:rsid w:val="006D4515"/>
    <w:rsid w:val="006D4BB1"/>
    <w:rsid w:val="006D6593"/>
    <w:rsid w:val="006E23EA"/>
    <w:rsid w:val="006E7BA2"/>
    <w:rsid w:val="006F03A8"/>
    <w:rsid w:val="006F2ACA"/>
    <w:rsid w:val="006F2ADC"/>
    <w:rsid w:val="006F2BFE"/>
    <w:rsid w:val="006F31E9"/>
    <w:rsid w:val="006F34EE"/>
    <w:rsid w:val="006F3CB5"/>
    <w:rsid w:val="006F6284"/>
    <w:rsid w:val="007002C5"/>
    <w:rsid w:val="00704387"/>
    <w:rsid w:val="00706830"/>
    <w:rsid w:val="00707669"/>
    <w:rsid w:val="00711CBA"/>
    <w:rsid w:val="00711FB5"/>
    <w:rsid w:val="0071286F"/>
    <w:rsid w:val="00712A01"/>
    <w:rsid w:val="00714F58"/>
    <w:rsid w:val="00722FBF"/>
    <w:rsid w:val="00722FC2"/>
    <w:rsid w:val="00723E47"/>
    <w:rsid w:val="00724879"/>
    <w:rsid w:val="00724E1B"/>
    <w:rsid w:val="00725949"/>
    <w:rsid w:val="00727FA2"/>
    <w:rsid w:val="007322D9"/>
    <w:rsid w:val="00732BC0"/>
    <w:rsid w:val="007352F7"/>
    <w:rsid w:val="0073720F"/>
    <w:rsid w:val="00737796"/>
    <w:rsid w:val="0074165C"/>
    <w:rsid w:val="00742C35"/>
    <w:rsid w:val="007432CA"/>
    <w:rsid w:val="007439EB"/>
    <w:rsid w:val="00743CB4"/>
    <w:rsid w:val="00743F0A"/>
    <w:rsid w:val="007444E8"/>
    <w:rsid w:val="0074548E"/>
    <w:rsid w:val="00745773"/>
    <w:rsid w:val="00746800"/>
    <w:rsid w:val="007501A8"/>
    <w:rsid w:val="0075030A"/>
    <w:rsid w:val="00750D61"/>
    <w:rsid w:val="00750EE1"/>
    <w:rsid w:val="00752B4D"/>
    <w:rsid w:val="00754A03"/>
    <w:rsid w:val="00755402"/>
    <w:rsid w:val="00756B26"/>
    <w:rsid w:val="00756EDF"/>
    <w:rsid w:val="007600E3"/>
    <w:rsid w:val="00765C43"/>
    <w:rsid w:val="00765EFB"/>
    <w:rsid w:val="007671CA"/>
    <w:rsid w:val="00767C61"/>
    <w:rsid w:val="0077008A"/>
    <w:rsid w:val="00773C1F"/>
    <w:rsid w:val="00774DA4"/>
    <w:rsid w:val="00774DB3"/>
    <w:rsid w:val="00776599"/>
    <w:rsid w:val="007772C2"/>
    <w:rsid w:val="00777F0A"/>
    <w:rsid w:val="007804B2"/>
    <w:rsid w:val="00780507"/>
    <w:rsid w:val="0078114B"/>
    <w:rsid w:val="00781DD2"/>
    <w:rsid w:val="00783ECF"/>
    <w:rsid w:val="0078413A"/>
    <w:rsid w:val="0079520B"/>
    <w:rsid w:val="007959E8"/>
    <w:rsid w:val="00795E9C"/>
    <w:rsid w:val="00797E42"/>
    <w:rsid w:val="007A0521"/>
    <w:rsid w:val="007A0751"/>
    <w:rsid w:val="007A2E12"/>
    <w:rsid w:val="007A3475"/>
    <w:rsid w:val="007A41C8"/>
    <w:rsid w:val="007A53F0"/>
    <w:rsid w:val="007A54CE"/>
    <w:rsid w:val="007A6FD9"/>
    <w:rsid w:val="007A7FFA"/>
    <w:rsid w:val="007B04EB"/>
    <w:rsid w:val="007B0D4F"/>
    <w:rsid w:val="007B28A6"/>
    <w:rsid w:val="007B5A3D"/>
    <w:rsid w:val="007B5B95"/>
    <w:rsid w:val="007B68EA"/>
    <w:rsid w:val="007B7453"/>
    <w:rsid w:val="007C1E8B"/>
    <w:rsid w:val="007C2D89"/>
    <w:rsid w:val="007C4593"/>
    <w:rsid w:val="007C5309"/>
    <w:rsid w:val="007C6069"/>
    <w:rsid w:val="007D06C4"/>
    <w:rsid w:val="007D1352"/>
    <w:rsid w:val="007D2508"/>
    <w:rsid w:val="007D346A"/>
    <w:rsid w:val="007D5A04"/>
    <w:rsid w:val="007D6518"/>
    <w:rsid w:val="007D76BD"/>
    <w:rsid w:val="007E00B8"/>
    <w:rsid w:val="007E0BF1"/>
    <w:rsid w:val="007F0ED8"/>
    <w:rsid w:val="007F0F63"/>
    <w:rsid w:val="007F1978"/>
    <w:rsid w:val="007F75CE"/>
    <w:rsid w:val="008013A4"/>
    <w:rsid w:val="008027CE"/>
    <w:rsid w:val="00802F42"/>
    <w:rsid w:val="00804383"/>
    <w:rsid w:val="00804BB7"/>
    <w:rsid w:val="00804D41"/>
    <w:rsid w:val="00810257"/>
    <w:rsid w:val="008104F5"/>
    <w:rsid w:val="00811072"/>
    <w:rsid w:val="00811369"/>
    <w:rsid w:val="00811F4A"/>
    <w:rsid w:val="00815419"/>
    <w:rsid w:val="008163C8"/>
    <w:rsid w:val="008164A1"/>
    <w:rsid w:val="00817325"/>
    <w:rsid w:val="008209E6"/>
    <w:rsid w:val="00823303"/>
    <w:rsid w:val="008233B2"/>
    <w:rsid w:val="00823A9F"/>
    <w:rsid w:val="00823C85"/>
    <w:rsid w:val="00825138"/>
    <w:rsid w:val="008269DD"/>
    <w:rsid w:val="00827EA0"/>
    <w:rsid w:val="00830621"/>
    <w:rsid w:val="0083348C"/>
    <w:rsid w:val="008373D3"/>
    <w:rsid w:val="00837A86"/>
    <w:rsid w:val="00840617"/>
    <w:rsid w:val="00840F84"/>
    <w:rsid w:val="00842A47"/>
    <w:rsid w:val="00843C13"/>
    <w:rsid w:val="008454F8"/>
    <w:rsid w:val="0084775C"/>
    <w:rsid w:val="0085173A"/>
    <w:rsid w:val="00856316"/>
    <w:rsid w:val="008603CE"/>
    <w:rsid w:val="008620FC"/>
    <w:rsid w:val="008627A5"/>
    <w:rsid w:val="00863E05"/>
    <w:rsid w:val="00864F2E"/>
    <w:rsid w:val="00865ACA"/>
    <w:rsid w:val="00865D28"/>
    <w:rsid w:val="00865F85"/>
    <w:rsid w:val="00867C10"/>
    <w:rsid w:val="00870439"/>
    <w:rsid w:val="00870DA1"/>
    <w:rsid w:val="008717A1"/>
    <w:rsid w:val="00877C57"/>
    <w:rsid w:val="008813FB"/>
    <w:rsid w:val="008830D0"/>
    <w:rsid w:val="008831C2"/>
    <w:rsid w:val="00883B98"/>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216"/>
    <w:rsid w:val="008A1893"/>
    <w:rsid w:val="008A3215"/>
    <w:rsid w:val="008A3CC5"/>
    <w:rsid w:val="008A57E6"/>
    <w:rsid w:val="008A598D"/>
    <w:rsid w:val="008A6F81"/>
    <w:rsid w:val="008A769A"/>
    <w:rsid w:val="008A7C28"/>
    <w:rsid w:val="008B0C9C"/>
    <w:rsid w:val="008B166D"/>
    <w:rsid w:val="008B17F4"/>
    <w:rsid w:val="008B3615"/>
    <w:rsid w:val="008B4AC4"/>
    <w:rsid w:val="008B50C8"/>
    <w:rsid w:val="008B5281"/>
    <w:rsid w:val="008B7E05"/>
    <w:rsid w:val="008C1797"/>
    <w:rsid w:val="008C219C"/>
    <w:rsid w:val="008C475E"/>
    <w:rsid w:val="008C619A"/>
    <w:rsid w:val="008D0CE8"/>
    <w:rsid w:val="008D2395"/>
    <w:rsid w:val="008D23FA"/>
    <w:rsid w:val="008D2D1D"/>
    <w:rsid w:val="008D453D"/>
    <w:rsid w:val="008D53AD"/>
    <w:rsid w:val="008D562B"/>
    <w:rsid w:val="008D5733"/>
    <w:rsid w:val="008D622B"/>
    <w:rsid w:val="008D666C"/>
    <w:rsid w:val="008D7B54"/>
    <w:rsid w:val="008E05CE"/>
    <w:rsid w:val="008E0C9D"/>
    <w:rsid w:val="008E155B"/>
    <w:rsid w:val="008E1648"/>
    <w:rsid w:val="008E1B3E"/>
    <w:rsid w:val="008E2303"/>
    <w:rsid w:val="008E2319"/>
    <w:rsid w:val="008E2344"/>
    <w:rsid w:val="008E4BB6"/>
    <w:rsid w:val="008E5518"/>
    <w:rsid w:val="008E6A84"/>
    <w:rsid w:val="008F0744"/>
    <w:rsid w:val="008F0CDC"/>
    <w:rsid w:val="008F17A3"/>
    <w:rsid w:val="008F1ED3"/>
    <w:rsid w:val="008F23A5"/>
    <w:rsid w:val="008F4C29"/>
    <w:rsid w:val="008F70BD"/>
    <w:rsid w:val="008F788F"/>
    <w:rsid w:val="008F7EA2"/>
    <w:rsid w:val="00902722"/>
    <w:rsid w:val="009027BC"/>
    <w:rsid w:val="00904E71"/>
    <w:rsid w:val="009062E6"/>
    <w:rsid w:val="00911BE5"/>
    <w:rsid w:val="00913CA9"/>
    <w:rsid w:val="009145AE"/>
    <w:rsid w:val="009146CE"/>
    <w:rsid w:val="00914CA7"/>
    <w:rsid w:val="00915C3E"/>
    <w:rsid w:val="009161A8"/>
    <w:rsid w:val="00917329"/>
    <w:rsid w:val="009200A2"/>
    <w:rsid w:val="009245F5"/>
    <w:rsid w:val="009249EC"/>
    <w:rsid w:val="009273B3"/>
    <w:rsid w:val="009305B5"/>
    <w:rsid w:val="00931282"/>
    <w:rsid w:val="00933971"/>
    <w:rsid w:val="009429D5"/>
    <w:rsid w:val="00942BF1"/>
    <w:rsid w:val="00945180"/>
    <w:rsid w:val="00945428"/>
    <w:rsid w:val="0094607B"/>
    <w:rsid w:val="00953604"/>
    <w:rsid w:val="0095496B"/>
    <w:rsid w:val="0095637E"/>
    <w:rsid w:val="0095645F"/>
    <w:rsid w:val="009610DC"/>
    <w:rsid w:val="00961490"/>
    <w:rsid w:val="0096381A"/>
    <w:rsid w:val="00965E04"/>
    <w:rsid w:val="009674AD"/>
    <w:rsid w:val="00970CDC"/>
    <w:rsid w:val="00977010"/>
    <w:rsid w:val="00977D02"/>
    <w:rsid w:val="009809BB"/>
    <w:rsid w:val="00981D79"/>
    <w:rsid w:val="0098364B"/>
    <w:rsid w:val="00990C7F"/>
    <w:rsid w:val="009911AF"/>
    <w:rsid w:val="00991875"/>
    <w:rsid w:val="00991F92"/>
    <w:rsid w:val="00992985"/>
    <w:rsid w:val="00993889"/>
    <w:rsid w:val="0099551B"/>
    <w:rsid w:val="00997BF1"/>
    <w:rsid w:val="009A089C"/>
    <w:rsid w:val="009A118E"/>
    <w:rsid w:val="009A21CD"/>
    <w:rsid w:val="009A25A6"/>
    <w:rsid w:val="009A278C"/>
    <w:rsid w:val="009A2BC2"/>
    <w:rsid w:val="009A42C1"/>
    <w:rsid w:val="009A492C"/>
    <w:rsid w:val="009A5429"/>
    <w:rsid w:val="009A72AD"/>
    <w:rsid w:val="009B09E0"/>
    <w:rsid w:val="009B0BC5"/>
    <w:rsid w:val="009B1247"/>
    <w:rsid w:val="009B253A"/>
    <w:rsid w:val="009B6029"/>
    <w:rsid w:val="009B6971"/>
    <w:rsid w:val="009C27F1"/>
    <w:rsid w:val="009C3152"/>
    <w:rsid w:val="009C4CFA"/>
    <w:rsid w:val="009C5070"/>
    <w:rsid w:val="009D112C"/>
    <w:rsid w:val="009D2AED"/>
    <w:rsid w:val="009D47FA"/>
    <w:rsid w:val="009D4C5B"/>
    <w:rsid w:val="009D50D2"/>
    <w:rsid w:val="009D6BCA"/>
    <w:rsid w:val="009E0F62"/>
    <w:rsid w:val="009E4A58"/>
    <w:rsid w:val="009E5A2D"/>
    <w:rsid w:val="009E5AB2"/>
    <w:rsid w:val="009E6219"/>
    <w:rsid w:val="009F03B3"/>
    <w:rsid w:val="009F5847"/>
    <w:rsid w:val="00A002AF"/>
    <w:rsid w:val="00A0096C"/>
    <w:rsid w:val="00A01757"/>
    <w:rsid w:val="00A028C0"/>
    <w:rsid w:val="00A02BAE"/>
    <w:rsid w:val="00A04D8F"/>
    <w:rsid w:val="00A06A6B"/>
    <w:rsid w:val="00A07E47"/>
    <w:rsid w:val="00A129D0"/>
    <w:rsid w:val="00A12C33"/>
    <w:rsid w:val="00A138BA"/>
    <w:rsid w:val="00A14C8E"/>
    <w:rsid w:val="00A153D9"/>
    <w:rsid w:val="00A15E9B"/>
    <w:rsid w:val="00A15F09"/>
    <w:rsid w:val="00A169B6"/>
    <w:rsid w:val="00A20698"/>
    <w:rsid w:val="00A20BDA"/>
    <w:rsid w:val="00A2271D"/>
    <w:rsid w:val="00A237D5"/>
    <w:rsid w:val="00A2426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C5F"/>
    <w:rsid w:val="00A44E69"/>
    <w:rsid w:val="00A4661E"/>
    <w:rsid w:val="00A514B8"/>
    <w:rsid w:val="00A55BD6"/>
    <w:rsid w:val="00A55D50"/>
    <w:rsid w:val="00A57142"/>
    <w:rsid w:val="00A648CD"/>
    <w:rsid w:val="00A6537A"/>
    <w:rsid w:val="00A67866"/>
    <w:rsid w:val="00A70B07"/>
    <w:rsid w:val="00A723F8"/>
    <w:rsid w:val="00A736B3"/>
    <w:rsid w:val="00A77CCB"/>
    <w:rsid w:val="00A83D8D"/>
    <w:rsid w:val="00A8446B"/>
    <w:rsid w:val="00A8473F"/>
    <w:rsid w:val="00A85421"/>
    <w:rsid w:val="00A862D6"/>
    <w:rsid w:val="00A8715E"/>
    <w:rsid w:val="00A87359"/>
    <w:rsid w:val="00A87600"/>
    <w:rsid w:val="00A91EB5"/>
    <w:rsid w:val="00A9295B"/>
    <w:rsid w:val="00A934A9"/>
    <w:rsid w:val="00A93B09"/>
    <w:rsid w:val="00A94247"/>
    <w:rsid w:val="00A952D7"/>
    <w:rsid w:val="00A963F7"/>
    <w:rsid w:val="00A96AD8"/>
    <w:rsid w:val="00AA052C"/>
    <w:rsid w:val="00AA1E45"/>
    <w:rsid w:val="00AA4286"/>
    <w:rsid w:val="00AA456B"/>
    <w:rsid w:val="00AA57F5"/>
    <w:rsid w:val="00AA672E"/>
    <w:rsid w:val="00AA6EC9"/>
    <w:rsid w:val="00AA7447"/>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0E6"/>
    <w:rsid w:val="00AE37E5"/>
    <w:rsid w:val="00AE5EB4"/>
    <w:rsid w:val="00AF0900"/>
    <w:rsid w:val="00AF0C18"/>
    <w:rsid w:val="00AF47C5"/>
    <w:rsid w:val="00AF5398"/>
    <w:rsid w:val="00AF70D7"/>
    <w:rsid w:val="00AF792F"/>
    <w:rsid w:val="00B049AF"/>
    <w:rsid w:val="00B07242"/>
    <w:rsid w:val="00B10534"/>
    <w:rsid w:val="00B113DB"/>
    <w:rsid w:val="00B11D8A"/>
    <w:rsid w:val="00B12981"/>
    <w:rsid w:val="00B147DD"/>
    <w:rsid w:val="00B156FD"/>
    <w:rsid w:val="00B15D72"/>
    <w:rsid w:val="00B16873"/>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17D2"/>
    <w:rsid w:val="00B52120"/>
    <w:rsid w:val="00B54ABC"/>
    <w:rsid w:val="00B54DDE"/>
    <w:rsid w:val="00B56FBE"/>
    <w:rsid w:val="00B60ACF"/>
    <w:rsid w:val="00B62B58"/>
    <w:rsid w:val="00B65149"/>
    <w:rsid w:val="00B66567"/>
    <w:rsid w:val="00B66F52"/>
    <w:rsid w:val="00B66FE5"/>
    <w:rsid w:val="00B714BC"/>
    <w:rsid w:val="00B72880"/>
    <w:rsid w:val="00B758BF"/>
    <w:rsid w:val="00B75DF8"/>
    <w:rsid w:val="00B7791F"/>
    <w:rsid w:val="00B77EC8"/>
    <w:rsid w:val="00B8089E"/>
    <w:rsid w:val="00B827A6"/>
    <w:rsid w:val="00B831CE"/>
    <w:rsid w:val="00B86677"/>
    <w:rsid w:val="00B87131"/>
    <w:rsid w:val="00B93094"/>
    <w:rsid w:val="00B939B1"/>
    <w:rsid w:val="00B95C9C"/>
    <w:rsid w:val="00B9666D"/>
    <w:rsid w:val="00B96D40"/>
    <w:rsid w:val="00B97386"/>
    <w:rsid w:val="00BA0A9D"/>
    <w:rsid w:val="00BA263B"/>
    <w:rsid w:val="00BA42B2"/>
    <w:rsid w:val="00BA58D4"/>
    <w:rsid w:val="00BA5B9E"/>
    <w:rsid w:val="00BA7C9A"/>
    <w:rsid w:val="00BB000C"/>
    <w:rsid w:val="00BB242D"/>
    <w:rsid w:val="00BB5F8F"/>
    <w:rsid w:val="00BB657A"/>
    <w:rsid w:val="00BC1A4E"/>
    <w:rsid w:val="00BC5DC7"/>
    <w:rsid w:val="00BC6B8B"/>
    <w:rsid w:val="00BC73D8"/>
    <w:rsid w:val="00BC77AF"/>
    <w:rsid w:val="00BD52D7"/>
    <w:rsid w:val="00BD5AD2"/>
    <w:rsid w:val="00BE225F"/>
    <w:rsid w:val="00BE22F3"/>
    <w:rsid w:val="00BE5B52"/>
    <w:rsid w:val="00BE7B8D"/>
    <w:rsid w:val="00BF0292"/>
    <w:rsid w:val="00BF0993"/>
    <w:rsid w:val="00BF10A9"/>
    <w:rsid w:val="00BF1703"/>
    <w:rsid w:val="00BF231C"/>
    <w:rsid w:val="00BF51E5"/>
    <w:rsid w:val="00BF6CA4"/>
    <w:rsid w:val="00BF74A6"/>
    <w:rsid w:val="00C013AD"/>
    <w:rsid w:val="00C04904"/>
    <w:rsid w:val="00C056B3"/>
    <w:rsid w:val="00C103E5"/>
    <w:rsid w:val="00C13319"/>
    <w:rsid w:val="00C13EE9"/>
    <w:rsid w:val="00C21540"/>
    <w:rsid w:val="00C21906"/>
    <w:rsid w:val="00C21BFA"/>
    <w:rsid w:val="00C21D6F"/>
    <w:rsid w:val="00C22148"/>
    <w:rsid w:val="00C24C8D"/>
    <w:rsid w:val="00C25FE2"/>
    <w:rsid w:val="00C26B53"/>
    <w:rsid w:val="00C279B2"/>
    <w:rsid w:val="00C33E50"/>
    <w:rsid w:val="00C34C20"/>
    <w:rsid w:val="00C35A3E"/>
    <w:rsid w:val="00C35C91"/>
    <w:rsid w:val="00C40F59"/>
    <w:rsid w:val="00C42130"/>
    <w:rsid w:val="00C423A4"/>
    <w:rsid w:val="00C44BF5"/>
    <w:rsid w:val="00C460FA"/>
    <w:rsid w:val="00C50090"/>
    <w:rsid w:val="00C521D6"/>
    <w:rsid w:val="00C523A5"/>
    <w:rsid w:val="00C55232"/>
    <w:rsid w:val="00C553A4"/>
    <w:rsid w:val="00C55A06"/>
    <w:rsid w:val="00C55D03"/>
    <w:rsid w:val="00C601BC"/>
    <w:rsid w:val="00C6329F"/>
    <w:rsid w:val="00C63340"/>
    <w:rsid w:val="00C643F9"/>
    <w:rsid w:val="00C64E95"/>
    <w:rsid w:val="00C71372"/>
    <w:rsid w:val="00C72410"/>
    <w:rsid w:val="00C7287F"/>
    <w:rsid w:val="00C77D4E"/>
    <w:rsid w:val="00C80CB8"/>
    <w:rsid w:val="00C819F8"/>
    <w:rsid w:val="00C8248C"/>
    <w:rsid w:val="00C84D09"/>
    <w:rsid w:val="00C84E33"/>
    <w:rsid w:val="00C86D6F"/>
    <w:rsid w:val="00C87FF4"/>
    <w:rsid w:val="00C905FC"/>
    <w:rsid w:val="00C92D03"/>
    <w:rsid w:val="00C9319C"/>
    <w:rsid w:val="00C9435D"/>
    <w:rsid w:val="00C94DF2"/>
    <w:rsid w:val="00C96741"/>
    <w:rsid w:val="00CA2D1B"/>
    <w:rsid w:val="00CA375D"/>
    <w:rsid w:val="00CA4EC1"/>
    <w:rsid w:val="00CA662A"/>
    <w:rsid w:val="00CA7AFD"/>
    <w:rsid w:val="00CA7C3C"/>
    <w:rsid w:val="00CB0189"/>
    <w:rsid w:val="00CB0BA2"/>
    <w:rsid w:val="00CB1A42"/>
    <w:rsid w:val="00CB1B0C"/>
    <w:rsid w:val="00CB2C0B"/>
    <w:rsid w:val="00CB517D"/>
    <w:rsid w:val="00CB59B7"/>
    <w:rsid w:val="00CC038D"/>
    <w:rsid w:val="00CC08DB"/>
    <w:rsid w:val="00CC39FF"/>
    <w:rsid w:val="00CC3C2F"/>
    <w:rsid w:val="00CC4AC8"/>
    <w:rsid w:val="00CC5233"/>
    <w:rsid w:val="00CC5DE6"/>
    <w:rsid w:val="00CC6E4E"/>
    <w:rsid w:val="00CC6FE8"/>
    <w:rsid w:val="00CC7202"/>
    <w:rsid w:val="00CD0EFE"/>
    <w:rsid w:val="00CD2808"/>
    <w:rsid w:val="00CD28BF"/>
    <w:rsid w:val="00CD4092"/>
    <w:rsid w:val="00CD4A20"/>
    <w:rsid w:val="00CD50A1"/>
    <w:rsid w:val="00CD519E"/>
    <w:rsid w:val="00CE0C4F"/>
    <w:rsid w:val="00CE30EA"/>
    <w:rsid w:val="00CE3392"/>
    <w:rsid w:val="00CE6243"/>
    <w:rsid w:val="00CF048A"/>
    <w:rsid w:val="00CF155A"/>
    <w:rsid w:val="00CF2878"/>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45BD"/>
    <w:rsid w:val="00D25E37"/>
    <w:rsid w:val="00D261F2"/>
    <w:rsid w:val="00D2661A"/>
    <w:rsid w:val="00D27582"/>
    <w:rsid w:val="00D27EC4"/>
    <w:rsid w:val="00D32719"/>
    <w:rsid w:val="00D32ED2"/>
    <w:rsid w:val="00D33333"/>
    <w:rsid w:val="00D33457"/>
    <w:rsid w:val="00D341D2"/>
    <w:rsid w:val="00D352A2"/>
    <w:rsid w:val="00D4162B"/>
    <w:rsid w:val="00D4514F"/>
    <w:rsid w:val="00D451E2"/>
    <w:rsid w:val="00D45E89"/>
    <w:rsid w:val="00D45E8D"/>
    <w:rsid w:val="00D466AE"/>
    <w:rsid w:val="00D4734F"/>
    <w:rsid w:val="00D50AA4"/>
    <w:rsid w:val="00D51BF3"/>
    <w:rsid w:val="00D66846"/>
    <w:rsid w:val="00D675FB"/>
    <w:rsid w:val="00D71F25"/>
    <w:rsid w:val="00D72A9C"/>
    <w:rsid w:val="00D72F79"/>
    <w:rsid w:val="00D77031"/>
    <w:rsid w:val="00D77339"/>
    <w:rsid w:val="00D84941"/>
    <w:rsid w:val="00D84A8D"/>
    <w:rsid w:val="00D84FA1"/>
    <w:rsid w:val="00D851F0"/>
    <w:rsid w:val="00D86DB7"/>
    <w:rsid w:val="00D926D0"/>
    <w:rsid w:val="00D93030"/>
    <w:rsid w:val="00D950E1"/>
    <w:rsid w:val="00D952A6"/>
    <w:rsid w:val="00D9608E"/>
    <w:rsid w:val="00D97F99"/>
    <w:rsid w:val="00DA1E08"/>
    <w:rsid w:val="00DA24F8"/>
    <w:rsid w:val="00DA28E8"/>
    <w:rsid w:val="00DA38D3"/>
    <w:rsid w:val="00DA3932"/>
    <w:rsid w:val="00DA3AFC"/>
    <w:rsid w:val="00DA64F8"/>
    <w:rsid w:val="00DA6586"/>
    <w:rsid w:val="00DA6C15"/>
    <w:rsid w:val="00DB0258"/>
    <w:rsid w:val="00DB38EE"/>
    <w:rsid w:val="00DB498B"/>
    <w:rsid w:val="00DB66CA"/>
    <w:rsid w:val="00DB6BCA"/>
    <w:rsid w:val="00DB73F7"/>
    <w:rsid w:val="00DC0321"/>
    <w:rsid w:val="00DC3067"/>
    <w:rsid w:val="00DC370B"/>
    <w:rsid w:val="00DC5B90"/>
    <w:rsid w:val="00DC787F"/>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BE"/>
    <w:rsid w:val="00E02DFB"/>
    <w:rsid w:val="00E030F9"/>
    <w:rsid w:val="00E0311A"/>
    <w:rsid w:val="00E03138"/>
    <w:rsid w:val="00E06404"/>
    <w:rsid w:val="00E064A0"/>
    <w:rsid w:val="00E11A85"/>
    <w:rsid w:val="00E12495"/>
    <w:rsid w:val="00E15CCD"/>
    <w:rsid w:val="00E1609C"/>
    <w:rsid w:val="00E202EF"/>
    <w:rsid w:val="00E210B5"/>
    <w:rsid w:val="00E23D99"/>
    <w:rsid w:val="00E2552F"/>
    <w:rsid w:val="00E3137A"/>
    <w:rsid w:val="00E32468"/>
    <w:rsid w:val="00E32CCF"/>
    <w:rsid w:val="00E34A98"/>
    <w:rsid w:val="00E35D1E"/>
    <w:rsid w:val="00E364F9"/>
    <w:rsid w:val="00E365FA"/>
    <w:rsid w:val="00E36789"/>
    <w:rsid w:val="00E44A83"/>
    <w:rsid w:val="00E453FD"/>
    <w:rsid w:val="00E502C1"/>
    <w:rsid w:val="00E502DD"/>
    <w:rsid w:val="00E50D3A"/>
    <w:rsid w:val="00E5105B"/>
    <w:rsid w:val="00E51387"/>
    <w:rsid w:val="00E513D1"/>
    <w:rsid w:val="00E51A36"/>
    <w:rsid w:val="00E51E68"/>
    <w:rsid w:val="00E52EFD"/>
    <w:rsid w:val="00E5408A"/>
    <w:rsid w:val="00E56800"/>
    <w:rsid w:val="00E60C63"/>
    <w:rsid w:val="00E610E6"/>
    <w:rsid w:val="00E61C41"/>
    <w:rsid w:val="00E62FF9"/>
    <w:rsid w:val="00E635D6"/>
    <w:rsid w:val="00E639BC"/>
    <w:rsid w:val="00E65B87"/>
    <w:rsid w:val="00E664CC"/>
    <w:rsid w:val="00E665DD"/>
    <w:rsid w:val="00E70388"/>
    <w:rsid w:val="00E70F92"/>
    <w:rsid w:val="00E74C54"/>
    <w:rsid w:val="00E74D6F"/>
    <w:rsid w:val="00E75222"/>
    <w:rsid w:val="00E77A03"/>
    <w:rsid w:val="00E822E8"/>
    <w:rsid w:val="00E82554"/>
    <w:rsid w:val="00E82606"/>
    <w:rsid w:val="00E846C8"/>
    <w:rsid w:val="00E84957"/>
    <w:rsid w:val="00E84A55"/>
    <w:rsid w:val="00E85BFF"/>
    <w:rsid w:val="00E9029D"/>
    <w:rsid w:val="00E90391"/>
    <w:rsid w:val="00E906C2"/>
    <w:rsid w:val="00E92D3D"/>
    <w:rsid w:val="00E9311F"/>
    <w:rsid w:val="00E934D1"/>
    <w:rsid w:val="00E94AF0"/>
    <w:rsid w:val="00E95D13"/>
    <w:rsid w:val="00E95DD3"/>
    <w:rsid w:val="00E969D5"/>
    <w:rsid w:val="00EA0634"/>
    <w:rsid w:val="00EA2F81"/>
    <w:rsid w:val="00EA58D1"/>
    <w:rsid w:val="00EA61BC"/>
    <w:rsid w:val="00EA681A"/>
    <w:rsid w:val="00EA6E12"/>
    <w:rsid w:val="00EA735B"/>
    <w:rsid w:val="00EB05A9"/>
    <w:rsid w:val="00EB10DA"/>
    <w:rsid w:val="00EB17DE"/>
    <w:rsid w:val="00EB1E69"/>
    <w:rsid w:val="00EB2086"/>
    <w:rsid w:val="00EB5EDF"/>
    <w:rsid w:val="00EB60FE"/>
    <w:rsid w:val="00EB74DB"/>
    <w:rsid w:val="00EC5359"/>
    <w:rsid w:val="00EC562A"/>
    <w:rsid w:val="00ED067A"/>
    <w:rsid w:val="00ED0D3E"/>
    <w:rsid w:val="00ED11F1"/>
    <w:rsid w:val="00ED2B50"/>
    <w:rsid w:val="00EE0350"/>
    <w:rsid w:val="00EE0719"/>
    <w:rsid w:val="00EE0E80"/>
    <w:rsid w:val="00EE1D22"/>
    <w:rsid w:val="00EE54A6"/>
    <w:rsid w:val="00EE613F"/>
    <w:rsid w:val="00EE7295"/>
    <w:rsid w:val="00EE7869"/>
    <w:rsid w:val="00EF054A"/>
    <w:rsid w:val="00EF3235"/>
    <w:rsid w:val="00EF649B"/>
    <w:rsid w:val="00EF7E72"/>
    <w:rsid w:val="00F06D37"/>
    <w:rsid w:val="00F07B9D"/>
    <w:rsid w:val="00F11586"/>
    <w:rsid w:val="00F1183B"/>
    <w:rsid w:val="00F11C9F"/>
    <w:rsid w:val="00F12263"/>
    <w:rsid w:val="00F122AE"/>
    <w:rsid w:val="00F1409D"/>
    <w:rsid w:val="00F14214"/>
    <w:rsid w:val="00F157A9"/>
    <w:rsid w:val="00F1620F"/>
    <w:rsid w:val="00F23B02"/>
    <w:rsid w:val="00F23B09"/>
    <w:rsid w:val="00F24410"/>
    <w:rsid w:val="00F252AE"/>
    <w:rsid w:val="00F25BB6"/>
    <w:rsid w:val="00F26B7E"/>
    <w:rsid w:val="00F27A3B"/>
    <w:rsid w:val="00F33817"/>
    <w:rsid w:val="00F352DE"/>
    <w:rsid w:val="00F420D5"/>
    <w:rsid w:val="00F451EA"/>
    <w:rsid w:val="00F45447"/>
    <w:rsid w:val="00F456C6"/>
    <w:rsid w:val="00F4577B"/>
    <w:rsid w:val="00F46496"/>
    <w:rsid w:val="00F474D0"/>
    <w:rsid w:val="00F50179"/>
    <w:rsid w:val="00F515EE"/>
    <w:rsid w:val="00F56511"/>
    <w:rsid w:val="00F579A9"/>
    <w:rsid w:val="00F60719"/>
    <w:rsid w:val="00F6194E"/>
    <w:rsid w:val="00F623AC"/>
    <w:rsid w:val="00F63EB3"/>
    <w:rsid w:val="00F6412A"/>
    <w:rsid w:val="00F65893"/>
    <w:rsid w:val="00F66A4A"/>
    <w:rsid w:val="00F71E22"/>
    <w:rsid w:val="00F72142"/>
    <w:rsid w:val="00F72AE7"/>
    <w:rsid w:val="00F81141"/>
    <w:rsid w:val="00F833BA"/>
    <w:rsid w:val="00F8413D"/>
    <w:rsid w:val="00F84FD0"/>
    <w:rsid w:val="00F854FA"/>
    <w:rsid w:val="00F859A8"/>
    <w:rsid w:val="00F86D87"/>
    <w:rsid w:val="00F905FB"/>
    <w:rsid w:val="00F9108B"/>
    <w:rsid w:val="00F91349"/>
    <w:rsid w:val="00F93A8A"/>
    <w:rsid w:val="00F95248"/>
    <w:rsid w:val="00F956A9"/>
    <w:rsid w:val="00F963ED"/>
    <w:rsid w:val="00F966CF"/>
    <w:rsid w:val="00F96CAE"/>
    <w:rsid w:val="00F97C99"/>
    <w:rsid w:val="00FA36AD"/>
    <w:rsid w:val="00FA4DAC"/>
    <w:rsid w:val="00FA662D"/>
    <w:rsid w:val="00FA73B1"/>
    <w:rsid w:val="00FB0CB9"/>
    <w:rsid w:val="00FB1646"/>
    <w:rsid w:val="00FB231D"/>
    <w:rsid w:val="00FB45F1"/>
    <w:rsid w:val="00FB4A72"/>
    <w:rsid w:val="00FB54E8"/>
    <w:rsid w:val="00FB7054"/>
    <w:rsid w:val="00FC17B7"/>
    <w:rsid w:val="00FC2543"/>
    <w:rsid w:val="00FC2CB7"/>
    <w:rsid w:val="00FC4090"/>
    <w:rsid w:val="00FC55B4"/>
    <w:rsid w:val="00FC797F"/>
    <w:rsid w:val="00FC7B6D"/>
    <w:rsid w:val="00FD00E6"/>
    <w:rsid w:val="00FD09A1"/>
    <w:rsid w:val="00FD2A7C"/>
    <w:rsid w:val="00FD59EB"/>
    <w:rsid w:val="00FD7299"/>
    <w:rsid w:val="00FD76FD"/>
    <w:rsid w:val="00FE1FBE"/>
    <w:rsid w:val="00FE3901"/>
    <w:rsid w:val="00FE39D3"/>
    <w:rsid w:val="00FE48F1"/>
    <w:rsid w:val="00FE4BCE"/>
    <w:rsid w:val="00FE54AE"/>
    <w:rsid w:val="00FE576A"/>
    <w:rsid w:val="00FE5FF0"/>
    <w:rsid w:val="00FE7E79"/>
    <w:rsid w:val="00FF0016"/>
    <w:rsid w:val="00FF007B"/>
    <w:rsid w:val="00FF3E7D"/>
    <w:rsid w:val="00FF4EA9"/>
    <w:rsid w:val="00FF5B99"/>
    <w:rsid w:val="00FF730C"/>
    <w:rsid w:val="00FF73F4"/>
    <w:rsid w:val="00FF7CE4"/>
    <w:rsid w:val="00FF7E39"/>
    <w:rsid w:val="029B02EA"/>
    <w:rsid w:val="02A26AC8"/>
    <w:rsid w:val="03FF32DD"/>
    <w:rsid w:val="05B9677F"/>
    <w:rsid w:val="088052D1"/>
    <w:rsid w:val="0AAC7B68"/>
    <w:rsid w:val="0BB46099"/>
    <w:rsid w:val="0D104ECD"/>
    <w:rsid w:val="10393AF7"/>
    <w:rsid w:val="12AF073B"/>
    <w:rsid w:val="138F28CD"/>
    <w:rsid w:val="16B8459C"/>
    <w:rsid w:val="20527A02"/>
    <w:rsid w:val="20EA7E86"/>
    <w:rsid w:val="21A8040D"/>
    <w:rsid w:val="22E86B57"/>
    <w:rsid w:val="24D17CA9"/>
    <w:rsid w:val="25FF1F3A"/>
    <w:rsid w:val="29355F91"/>
    <w:rsid w:val="2B5D4F9F"/>
    <w:rsid w:val="2E2D151C"/>
    <w:rsid w:val="2E9B0862"/>
    <w:rsid w:val="30BE3CDC"/>
    <w:rsid w:val="323C725A"/>
    <w:rsid w:val="40F032A5"/>
    <w:rsid w:val="43CC7AB6"/>
    <w:rsid w:val="46BD3164"/>
    <w:rsid w:val="4784491D"/>
    <w:rsid w:val="48BF2D31"/>
    <w:rsid w:val="4B8D5C35"/>
    <w:rsid w:val="4D867480"/>
    <w:rsid w:val="4E5A1FDB"/>
    <w:rsid w:val="50EC2325"/>
    <w:rsid w:val="51CC377D"/>
    <w:rsid w:val="5B380025"/>
    <w:rsid w:val="5CF472A6"/>
    <w:rsid w:val="5D174E5B"/>
    <w:rsid w:val="5D81582C"/>
    <w:rsid w:val="5FC829BC"/>
    <w:rsid w:val="61C62BD4"/>
    <w:rsid w:val="652B1E0A"/>
    <w:rsid w:val="65E816C2"/>
    <w:rsid w:val="66BF760A"/>
    <w:rsid w:val="6793691A"/>
    <w:rsid w:val="68586ADD"/>
    <w:rsid w:val="693C01FF"/>
    <w:rsid w:val="69F11830"/>
    <w:rsid w:val="6B041F6E"/>
    <w:rsid w:val="6CB40F4B"/>
    <w:rsid w:val="6DBC4D1D"/>
    <w:rsid w:val="733E16C7"/>
    <w:rsid w:val="73EF6311"/>
    <w:rsid w:val="77BF8B19"/>
    <w:rsid w:val="7DBBED33"/>
    <w:rsid w:val="FABB34F6"/>
    <w:rsid w:val="FAFF5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9"/>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toc 8"/>
    <w:basedOn w:val="1"/>
    <w:next w:val="1"/>
    <w:semiHidden/>
    <w:unhideWhenUsed/>
    <w:qFormat/>
    <w:uiPriority w:val="0"/>
    <w:pPr>
      <w:ind w:left="2940" w:leftChars="1400"/>
    </w:pPr>
  </w:style>
  <w:style w:type="paragraph" w:styleId="17">
    <w:name w:val="Date"/>
    <w:basedOn w:val="1"/>
    <w:next w:val="1"/>
    <w:link w:val="248"/>
    <w:semiHidden/>
    <w:unhideWhenUsed/>
    <w:qFormat/>
    <w:uiPriority w:val="99"/>
    <w:pPr>
      <w:ind w:left="100" w:leftChars="2500"/>
    </w:pPr>
  </w:style>
  <w:style w:type="paragraph" w:styleId="18">
    <w:name w:val="Balloon Text"/>
    <w:basedOn w:val="1"/>
    <w:link w:val="48"/>
    <w:semiHidden/>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0"/>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index 2"/>
    <w:basedOn w:val="1"/>
    <w:next w:val="1"/>
    <w:qFormat/>
    <w:uiPriority w:val="0"/>
    <w:pPr>
      <w:adjustRightInd/>
      <w:spacing w:line="240" w:lineRule="auto"/>
      <w:ind w:left="420" w:hanging="210"/>
      <w:jc w:val="left"/>
    </w:pPr>
    <w:rPr>
      <w:sz w:val="20"/>
      <w:szCs w:val="20"/>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20"/>
    <w:qFormat/>
    <w:uiPriority w:val="99"/>
    <w:rPr>
      <w:rFonts w:ascii="Times New Roman" w:hAnsi="Times New Roman" w:eastAsia="宋体" w:cs="Times New Roman"/>
      <w:sz w:val="18"/>
      <w:szCs w:val="18"/>
    </w:rPr>
  </w:style>
  <w:style w:type="character" w:customStyle="1" w:styleId="47">
    <w:name w:val="页脚 字符"/>
    <w:link w:val="19"/>
    <w:qFormat/>
    <w:uiPriority w:val="99"/>
    <w:rPr>
      <w:rFonts w:ascii="宋体" w:hAnsi="Times New Roman" w:eastAsia="宋体" w:cs="Times New Roman"/>
      <w:sz w:val="18"/>
      <w:szCs w:val="18"/>
    </w:rPr>
  </w:style>
  <w:style w:type="character" w:customStyle="1" w:styleId="48">
    <w:name w:val="批注框文本 字符"/>
    <w:link w:val="18"/>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8"/>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3"/>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hAnsi="Times New Roman" w:eastAsia="宋体" w:cs="Times New Roman"/>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next w:val="59"/>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basedOn w:val="31"/>
    <w:link w:val="233"/>
    <w:qFormat/>
    <w:uiPriority w:val="0"/>
    <w:rPr>
      <w:rFonts w:ascii="宋体" w:hAnsi="Times New Roman"/>
      <w:sz w:val="21"/>
    </w:rPr>
  </w:style>
  <w:style w:type="character" w:customStyle="1" w:styleId="235">
    <w:name w:val="首示例 Char"/>
    <w:basedOn w:val="31"/>
    <w:link w:val="236"/>
    <w:qFormat/>
    <w:uiPriority w:val="0"/>
    <w:rPr>
      <w:rFonts w:ascii="宋体" w:hAnsi="宋体"/>
      <w:kern w:val="2"/>
      <w:sz w:val="18"/>
      <w:szCs w:val="18"/>
    </w:rPr>
  </w:style>
  <w:style w:type="paragraph" w:customStyle="1" w:styleId="236">
    <w:name w:val="首示例"/>
    <w:next w:val="233"/>
    <w:link w:val="235"/>
    <w:qFormat/>
    <w:uiPriority w:val="0"/>
    <w:pPr>
      <w:numPr>
        <w:ilvl w:val="0"/>
        <w:numId w:val="32"/>
      </w:numPr>
      <w:tabs>
        <w:tab w:val="left" w:pos="360"/>
      </w:tabs>
      <w:ind w:firstLine="0"/>
    </w:pPr>
    <w:rPr>
      <w:rFonts w:ascii="宋体" w:hAnsi="宋体" w:eastAsia="宋体" w:cs="Times New Roman"/>
      <w:kern w:val="2"/>
      <w:sz w:val="18"/>
      <w:szCs w:val="18"/>
      <w:lang w:val="en-US" w:eastAsia="zh-CN" w:bidi="ar-SA"/>
    </w:rPr>
  </w:style>
  <w:style w:type="paragraph" w:customStyle="1" w:styleId="237">
    <w:name w:val="二级条标题"/>
    <w:basedOn w:val="238"/>
    <w:next w:val="233"/>
    <w:qFormat/>
    <w:uiPriority w:val="0"/>
    <w:pPr>
      <w:numPr>
        <w:ilvl w:val="2"/>
      </w:numPr>
      <w:tabs>
        <w:tab w:val="left" w:pos="0"/>
      </w:tabs>
      <w:spacing w:before="50" w:after="50"/>
      <w:outlineLvl w:val="3"/>
    </w:pPr>
  </w:style>
  <w:style w:type="paragraph" w:customStyle="1" w:styleId="238">
    <w:name w:val="一级条标题"/>
    <w:next w:val="233"/>
    <w:qFormat/>
    <w:uiPriority w:val="0"/>
    <w:pPr>
      <w:numPr>
        <w:ilvl w:val="1"/>
        <w:numId w:val="33"/>
      </w:numPr>
      <w:spacing w:beforeLines="50" w:afterLines="50"/>
      <w:outlineLvl w:val="2"/>
    </w:pPr>
    <w:rPr>
      <w:rFonts w:ascii="黑体" w:hAnsi="Times New Roman" w:eastAsia="黑体" w:cs="Times New Roman"/>
      <w:sz w:val="21"/>
      <w:szCs w:val="21"/>
      <w:lang w:val="en-US" w:eastAsia="zh-CN" w:bidi="ar-SA"/>
    </w:rPr>
  </w:style>
  <w:style w:type="paragraph" w:customStyle="1" w:styleId="239">
    <w:name w:val="四级条标题"/>
    <w:basedOn w:val="240"/>
    <w:next w:val="233"/>
    <w:qFormat/>
    <w:uiPriority w:val="0"/>
    <w:pPr>
      <w:numPr>
        <w:ilvl w:val="4"/>
      </w:numPr>
      <w:tabs>
        <w:tab w:val="left" w:pos="0"/>
      </w:tabs>
      <w:outlineLvl w:val="5"/>
    </w:pPr>
  </w:style>
  <w:style w:type="paragraph" w:customStyle="1" w:styleId="240">
    <w:name w:val="三级条标题"/>
    <w:basedOn w:val="237"/>
    <w:next w:val="233"/>
    <w:qFormat/>
    <w:uiPriority w:val="0"/>
    <w:pPr>
      <w:numPr>
        <w:ilvl w:val="3"/>
      </w:numPr>
      <w:outlineLvl w:val="4"/>
    </w:pPr>
  </w:style>
  <w:style w:type="paragraph" w:customStyle="1" w:styleId="241">
    <w:name w:val="五级条标题"/>
    <w:basedOn w:val="239"/>
    <w:next w:val="233"/>
    <w:qFormat/>
    <w:uiPriority w:val="0"/>
    <w:pPr>
      <w:numPr>
        <w:ilvl w:val="5"/>
      </w:numPr>
      <w:outlineLvl w:val="6"/>
    </w:pPr>
  </w:style>
  <w:style w:type="paragraph" w:customStyle="1" w:styleId="242">
    <w:name w:val="章标题"/>
    <w:next w:val="233"/>
    <w:qFormat/>
    <w:uiPriority w:val="0"/>
    <w:pPr>
      <w:numPr>
        <w:ilvl w:val="0"/>
        <w:numId w:val="33"/>
      </w:numPr>
      <w:spacing w:beforeLines="100" w:afterLines="100"/>
      <w:jc w:val="both"/>
      <w:outlineLvl w:val="1"/>
    </w:pPr>
    <w:rPr>
      <w:rFonts w:ascii="黑体" w:hAnsi="Times New Roman" w:eastAsia="黑体" w:cs="Times New Roman"/>
      <w:sz w:val="21"/>
      <w:lang w:val="en-US" w:eastAsia="zh-CN" w:bidi="ar-SA"/>
    </w:rPr>
  </w:style>
  <w:style w:type="paragraph" w:customStyle="1" w:styleId="243">
    <w:name w:val="正文图标题"/>
    <w:next w:val="2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4">
    <w:name w:val="正文表标题"/>
    <w:next w:val="233"/>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45">
    <w:name w:val="未处理的提及1"/>
    <w:basedOn w:val="31"/>
    <w:semiHidden/>
    <w:unhideWhenUsed/>
    <w:qFormat/>
    <w:uiPriority w:val="99"/>
    <w:rPr>
      <w:color w:val="605E5C"/>
      <w:shd w:val="clear" w:color="auto" w:fill="E1DFDD"/>
    </w:rPr>
  </w:style>
  <w:style w:type="character" w:customStyle="1" w:styleId="246">
    <w:name w:val="Unresolved Mention"/>
    <w:basedOn w:val="31"/>
    <w:semiHidden/>
    <w:unhideWhenUsed/>
    <w:qFormat/>
    <w:uiPriority w:val="99"/>
    <w:rPr>
      <w:color w:val="605E5C"/>
      <w:shd w:val="clear" w:color="auto" w:fill="E1DFDD"/>
    </w:rPr>
  </w:style>
  <w:style w:type="paragraph" w:customStyle="1" w:styleId="247">
    <w:name w:val="Revision"/>
    <w:hidden/>
    <w:semiHidden/>
    <w:qFormat/>
    <w:uiPriority w:val="99"/>
    <w:rPr>
      <w:rFonts w:ascii="Calibri" w:hAnsi="Calibri" w:eastAsia="宋体" w:cs="Times New Roman"/>
      <w:kern w:val="2"/>
      <w:sz w:val="21"/>
      <w:szCs w:val="21"/>
      <w:lang w:val="en-US" w:eastAsia="zh-CN" w:bidi="ar-SA"/>
    </w:rPr>
  </w:style>
  <w:style w:type="character" w:customStyle="1" w:styleId="248">
    <w:name w:val="日期 字符"/>
    <w:basedOn w:val="31"/>
    <w:link w:val="17"/>
    <w:semiHidden/>
    <w:qFormat/>
    <w:uiPriority w:val="99"/>
    <w:rPr>
      <w:kern w:val="2"/>
      <w:sz w:val="21"/>
      <w:szCs w:val="21"/>
    </w:rPr>
  </w:style>
  <w:style w:type="paragraph" w:customStyle="1" w:styleId="249">
    <w:name w:val="附录表标题"/>
    <w:basedOn w:val="1"/>
    <w:next w:val="233"/>
    <w:qFormat/>
    <w:uiPriority w:val="0"/>
    <w:pPr>
      <w:spacing w:before="50" w:beforeLines="50" w:after="50" w:afterLines="5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0C2D6C8C6434133931DB35E33FEB1F3"/>
        <w:style w:val=""/>
        <w:category>
          <w:name w:val="常规"/>
          <w:gallery w:val="placeholder"/>
        </w:category>
        <w:types>
          <w:type w:val="bbPlcHdr"/>
        </w:types>
        <w:behaviors>
          <w:behavior w:val="content"/>
        </w:behaviors>
        <w:description w:val=""/>
        <w:guid w:val="{9DCBA188-F373-4AA2-9712-1ADF81AD861F}"/>
      </w:docPartPr>
      <w:docPartBody>
        <w:p>
          <w:pPr>
            <w:pStyle w:val="5"/>
          </w:pPr>
          <w:r>
            <w:rPr>
              <w:rStyle w:val="4"/>
              <w:rFonts w:hint="eastAsia"/>
            </w:rPr>
            <w:t>单击或点击此处输入文字。</w:t>
          </w:r>
        </w:p>
      </w:docPartBody>
    </w:docPart>
    <w:docPart>
      <w:docPartPr>
        <w:name w:val="8406D09160AC472CB8147A7C8F694DF0"/>
        <w:style w:val=""/>
        <w:category>
          <w:name w:val="常规"/>
          <w:gallery w:val="placeholder"/>
        </w:category>
        <w:types>
          <w:type w:val="bbPlcHdr"/>
        </w:types>
        <w:behaviors>
          <w:behavior w:val="content"/>
        </w:behaviors>
        <w:description w:val=""/>
        <w:guid w:val="{5FF459A6-04E7-41C6-AA48-C4F1BC09DCE7}"/>
      </w:docPartPr>
      <w:docPartBody>
        <w:p>
          <w:pPr>
            <w:pStyle w:val="6"/>
          </w:pPr>
          <w:r>
            <w:rPr>
              <w:rStyle w:val="4"/>
              <w:rFonts w:hint="eastAsia"/>
            </w:rPr>
            <w:t>选择一项。</w:t>
          </w:r>
        </w:p>
      </w:docPartBody>
    </w:docPart>
    <w:docPart>
      <w:docPartPr>
        <w:name w:val="93EEFAB961D0469C9A38BC6C038D4882"/>
        <w:style w:val=""/>
        <w:category>
          <w:name w:val="常规"/>
          <w:gallery w:val="placeholder"/>
        </w:category>
        <w:types>
          <w:type w:val="bbPlcHdr"/>
        </w:types>
        <w:behaviors>
          <w:behavior w:val="content"/>
        </w:behaviors>
        <w:description w:val=""/>
        <w:guid w:val="{357799B7-B099-417C-95EC-795869AC4EC5}"/>
      </w:docPartPr>
      <w:docPartBody>
        <w:p>
          <w:pPr>
            <w:pStyle w:val="7"/>
          </w:pPr>
          <w:r>
            <w:rPr>
              <w:rStyle w:val="4"/>
              <w:rFonts w:hint="eastAsia"/>
            </w:rPr>
            <w:t>选择一项。</w:t>
          </w:r>
        </w:p>
      </w:docPartBody>
    </w:docPart>
    <w:docPart>
      <w:docPartPr>
        <w:name w:val="DefaultPlaceholder_-1854013435"/>
        <w:style w:val=""/>
        <w:category>
          <w:name w:val="常规"/>
          <w:gallery w:val="placeholder"/>
        </w:category>
        <w:types>
          <w:type w:val="bbPlcHdr"/>
        </w:types>
        <w:behaviors>
          <w:behavior w:val="content"/>
        </w:behaviors>
        <w:description w:val=""/>
        <w:guid w:val="{611C4C4A-CCF3-4429-8B06-E508239F9D6D}"/>
      </w:docPartPr>
      <w:docPartBody>
        <w:p>
          <w:r>
            <w:rPr>
              <w:rStyle w:val="4"/>
              <w:rFonts w:hint="eastAsia"/>
            </w:rPr>
            <w:t>输入要重复的任何内容(包括其他内容控件)。您也可以在表格行周围插入此控件，以便重复部分表格。</w:t>
          </w:r>
        </w:p>
      </w:docPartBody>
    </w:docPart>
    <w:docPart>
      <w:docPartPr>
        <w:name w:val="{bc71624f-f648-437f-ae14-bb693dfe3b14}"/>
        <w:style w:val=""/>
        <w:category>
          <w:name w:val="常规"/>
          <w:gallery w:val="placeholder"/>
        </w:category>
        <w:types>
          <w:type w:val="bbPlcHdr"/>
        </w:types>
        <w:behaviors>
          <w:behavior w:val="content"/>
        </w:behaviors>
        <w:description w:val=""/>
        <w:guid w:val="{bc71624f-f648-437f-ae14-bb693dfe3b14}"/>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rsids>
    <w:rsidRoot w:val="007700A4"/>
    <w:rsid w:val="00023F2E"/>
    <w:rsid w:val="0008476B"/>
    <w:rsid w:val="001979EC"/>
    <w:rsid w:val="001A2686"/>
    <w:rsid w:val="002B7193"/>
    <w:rsid w:val="003567D2"/>
    <w:rsid w:val="00392598"/>
    <w:rsid w:val="004360FC"/>
    <w:rsid w:val="004B27F6"/>
    <w:rsid w:val="00521E84"/>
    <w:rsid w:val="007700A4"/>
    <w:rsid w:val="00805541"/>
    <w:rsid w:val="0082311B"/>
    <w:rsid w:val="00956BE4"/>
    <w:rsid w:val="00982A3E"/>
    <w:rsid w:val="009A12F2"/>
    <w:rsid w:val="00A5029A"/>
    <w:rsid w:val="00A85E84"/>
    <w:rsid w:val="00AA00D0"/>
    <w:rsid w:val="00B76F3F"/>
    <w:rsid w:val="00C03C4F"/>
    <w:rsid w:val="00CC0183"/>
    <w:rsid w:val="00D14C70"/>
    <w:rsid w:val="00D1757B"/>
    <w:rsid w:val="00E044FC"/>
    <w:rsid w:val="00E6404E"/>
    <w:rsid w:val="00EF6D95"/>
    <w:rsid w:val="00F822EE"/>
    <w:rsid w:val="00FC21BF"/>
    <w:rsid w:val="00FF6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40C2D6C8C6434133931DB35E33FEB1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06D09160AC472CB8147A7C8F694D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3EEFAB961D0469C9A38BC6C038D488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041E94-196C-48A3-94E1-D3F6D8614B78}">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9</Pages>
  <Words>3740</Words>
  <Characters>4332</Characters>
  <Lines>40</Lines>
  <Paragraphs>11</Paragraphs>
  <TotalTime>61</TotalTime>
  <ScaleCrop>false</ScaleCrop>
  <LinksUpToDate>false</LinksUpToDate>
  <CharactersWithSpaces>4508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2022-03-15T07:42:00Z</dcterms:created>
  <dc:creator>Windows 用户</dc:creator>
  <cp:lastModifiedBy>绿踏石</cp:lastModifiedBy>
  <cp:lastPrinted>2022-04-18T08:36:00Z</cp:lastPrinted>
  <dcterms:modified xsi:type="dcterms:W3CDTF">2024-05-11T08:52:34Z</dcterms:modified>
  <dc:title>地方标准</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2052-11.8.6.8811</vt:lpwstr>
  </property>
  <property fmtid="{D5CDD505-2E9C-101B-9397-08002B2CF9AE}" pid="15" name="ICV">
    <vt:lpwstr>ADC76B22CA374801A9BF8E60C6F9FBA7</vt:lpwstr>
  </property>
</Properties>
</file>